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90" w:rsidRPr="00A83BA4" w:rsidRDefault="005B5990" w:rsidP="001831B3">
      <w:pPr>
        <w:pStyle w:val="Standard"/>
        <w:tabs>
          <w:tab w:val="left" w:pos="2688"/>
        </w:tabs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          </w:t>
      </w:r>
    </w:p>
    <w:p w:rsidR="00382EF1" w:rsidRDefault="00382EF1" w:rsidP="00813240">
      <w:pPr>
        <w:pStyle w:val="Standard"/>
        <w:tabs>
          <w:tab w:val="left" w:pos="2688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Gmina Miasta Toruń w imieniu której występuje </w:t>
      </w:r>
    </w:p>
    <w:p w:rsidR="005B5990" w:rsidRPr="00A83BA4" w:rsidRDefault="005B5990" w:rsidP="00813240">
      <w:pPr>
        <w:pStyle w:val="Standard"/>
        <w:tabs>
          <w:tab w:val="left" w:pos="2688"/>
        </w:tabs>
        <w:jc w:val="center"/>
        <w:rPr>
          <w:b/>
          <w:bCs/>
          <w:color w:val="000000"/>
          <w:sz w:val="24"/>
          <w:szCs w:val="24"/>
        </w:rPr>
      </w:pPr>
      <w:r w:rsidRPr="00A83BA4">
        <w:rPr>
          <w:b/>
          <w:bCs/>
          <w:color w:val="000000"/>
          <w:sz w:val="24"/>
          <w:szCs w:val="24"/>
        </w:rPr>
        <w:t>Dyrektor Miejskiego Ośrodka Pomocy Rodzinie w Toruniu</w:t>
      </w:r>
    </w:p>
    <w:p w:rsidR="005B5990" w:rsidRPr="00A83BA4" w:rsidRDefault="005B5990" w:rsidP="00813240">
      <w:pPr>
        <w:pStyle w:val="Standard"/>
        <w:tabs>
          <w:tab w:val="left" w:pos="2688"/>
        </w:tabs>
        <w:jc w:val="center"/>
        <w:rPr>
          <w:b/>
          <w:bCs/>
          <w:color w:val="000000"/>
          <w:sz w:val="24"/>
          <w:szCs w:val="24"/>
        </w:rPr>
      </w:pPr>
    </w:p>
    <w:p w:rsidR="005B5990" w:rsidRPr="00A83BA4" w:rsidRDefault="005B5990" w:rsidP="00813240">
      <w:pPr>
        <w:pStyle w:val="Standard"/>
        <w:tabs>
          <w:tab w:val="left" w:pos="2688"/>
        </w:tabs>
        <w:jc w:val="center"/>
        <w:rPr>
          <w:color w:val="000000"/>
          <w:sz w:val="24"/>
          <w:szCs w:val="24"/>
        </w:rPr>
      </w:pPr>
      <w:r w:rsidRPr="00A83BA4">
        <w:rPr>
          <w:bCs/>
          <w:color w:val="000000"/>
          <w:sz w:val="24"/>
          <w:szCs w:val="24"/>
        </w:rPr>
        <w:t xml:space="preserve">na podstawie art. 25 </w:t>
      </w:r>
      <w:r w:rsidRPr="00A83BA4">
        <w:rPr>
          <w:color w:val="000000"/>
          <w:sz w:val="24"/>
          <w:szCs w:val="24"/>
        </w:rPr>
        <w:t>ust. 1, 4 i 5 ustawy z dnia 12 marca 2004 r. o</w:t>
      </w:r>
      <w:r w:rsidR="00382EF1">
        <w:rPr>
          <w:color w:val="000000"/>
          <w:sz w:val="24"/>
          <w:szCs w:val="24"/>
        </w:rPr>
        <w:t xml:space="preserve"> pomocy społecznej (Dz.U. z 2017</w:t>
      </w:r>
      <w:r w:rsidRPr="00A83BA4">
        <w:rPr>
          <w:color w:val="000000"/>
          <w:sz w:val="24"/>
          <w:szCs w:val="24"/>
        </w:rPr>
        <w:t xml:space="preserve"> r. poz. </w:t>
      </w:r>
      <w:r w:rsidR="00382EF1">
        <w:rPr>
          <w:color w:val="000000"/>
          <w:sz w:val="24"/>
          <w:szCs w:val="24"/>
        </w:rPr>
        <w:t>1769</w:t>
      </w:r>
      <w:r w:rsidRPr="00A83BA4">
        <w:rPr>
          <w:color w:val="000000"/>
          <w:sz w:val="24"/>
          <w:szCs w:val="24"/>
        </w:rPr>
        <w:t xml:space="preserve"> z </w:t>
      </w:r>
      <w:proofErr w:type="spellStart"/>
      <w:r w:rsidRPr="00A83BA4">
        <w:rPr>
          <w:color w:val="000000"/>
          <w:sz w:val="24"/>
          <w:szCs w:val="24"/>
        </w:rPr>
        <w:t>późn</w:t>
      </w:r>
      <w:proofErr w:type="spellEnd"/>
      <w:r w:rsidRPr="00A83BA4">
        <w:rPr>
          <w:color w:val="000000"/>
          <w:sz w:val="24"/>
          <w:szCs w:val="24"/>
        </w:rPr>
        <w:t>. zm.) w związku z art. 13 ustawy z dnia 24 kwietnia 2003 r. o działalności pożytku</w:t>
      </w:r>
      <w:r>
        <w:rPr>
          <w:color w:val="000000"/>
          <w:sz w:val="24"/>
          <w:szCs w:val="24"/>
        </w:rPr>
        <w:t xml:space="preserve"> publicznego i o wolontariacie (</w:t>
      </w:r>
      <w:r w:rsidR="00382EF1">
        <w:rPr>
          <w:color w:val="000000"/>
          <w:sz w:val="24"/>
          <w:szCs w:val="24"/>
          <w:lang w:eastAsia="pl-PL"/>
        </w:rPr>
        <w:t>Dz. U. z 201</w:t>
      </w:r>
      <w:r w:rsidR="00134C4A">
        <w:rPr>
          <w:color w:val="000000"/>
          <w:sz w:val="24"/>
          <w:szCs w:val="24"/>
          <w:lang w:eastAsia="pl-PL"/>
        </w:rPr>
        <w:t>6</w:t>
      </w:r>
      <w:r w:rsidRPr="00A83BA4">
        <w:rPr>
          <w:color w:val="000000"/>
          <w:sz w:val="24"/>
          <w:szCs w:val="24"/>
          <w:lang w:eastAsia="pl-PL"/>
        </w:rPr>
        <w:t xml:space="preserve"> r. poz. </w:t>
      </w:r>
      <w:r w:rsidR="00134C4A">
        <w:rPr>
          <w:color w:val="000000"/>
          <w:sz w:val="24"/>
          <w:szCs w:val="24"/>
          <w:lang w:eastAsia="pl-PL"/>
        </w:rPr>
        <w:t xml:space="preserve">1817 z </w:t>
      </w:r>
      <w:proofErr w:type="spellStart"/>
      <w:r w:rsidR="00134C4A">
        <w:rPr>
          <w:color w:val="000000"/>
          <w:sz w:val="24"/>
          <w:szCs w:val="24"/>
          <w:lang w:eastAsia="pl-PL"/>
        </w:rPr>
        <w:t>późn</w:t>
      </w:r>
      <w:proofErr w:type="spellEnd"/>
      <w:r w:rsidR="00134C4A">
        <w:rPr>
          <w:color w:val="000000"/>
          <w:sz w:val="24"/>
          <w:szCs w:val="24"/>
          <w:lang w:eastAsia="pl-PL"/>
        </w:rPr>
        <w:t>. zm.</w:t>
      </w:r>
      <w:r w:rsidRPr="00A83BA4">
        <w:rPr>
          <w:color w:val="000000"/>
          <w:sz w:val="24"/>
          <w:szCs w:val="24"/>
          <w:lang w:eastAsia="pl-PL"/>
        </w:rPr>
        <w:t>)</w:t>
      </w:r>
      <w:r w:rsidRPr="00A83BA4">
        <w:rPr>
          <w:color w:val="000000"/>
          <w:sz w:val="24"/>
          <w:szCs w:val="24"/>
        </w:rPr>
        <w:t xml:space="preserve"> oraz upoważnienia z dnia 21.12.2016r. </w:t>
      </w:r>
    </w:p>
    <w:p w:rsidR="005B5990" w:rsidRPr="00A83BA4" w:rsidRDefault="005B5990" w:rsidP="00813240">
      <w:pPr>
        <w:tabs>
          <w:tab w:val="left" w:pos="2688"/>
        </w:tabs>
        <w:jc w:val="center"/>
        <w:rPr>
          <w:b/>
          <w:color w:val="000000"/>
          <w:sz w:val="24"/>
          <w:szCs w:val="24"/>
        </w:rPr>
      </w:pPr>
    </w:p>
    <w:p w:rsidR="005B5990" w:rsidRPr="00A83BA4" w:rsidRDefault="005B5990" w:rsidP="00713111">
      <w:pPr>
        <w:tabs>
          <w:tab w:val="left" w:pos="2688"/>
        </w:tabs>
        <w:jc w:val="center"/>
        <w:rPr>
          <w:b/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ogłasza:</w:t>
      </w:r>
    </w:p>
    <w:p w:rsidR="005B5990" w:rsidRPr="00A83BA4" w:rsidRDefault="005B5990" w:rsidP="00A15ABD">
      <w:pPr>
        <w:jc w:val="center"/>
        <w:rPr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otwarty konkurs ofert na realizację zadania z zakresu pomocy społecznej polegającego na utworzeniu</w:t>
      </w:r>
      <w:r>
        <w:rPr>
          <w:b/>
          <w:color w:val="000000"/>
          <w:sz w:val="24"/>
          <w:szCs w:val="24"/>
        </w:rPr>
        <w:t xml:space="preserve"> i prowadzeniu</w:t>
      </w:r>
      <w:r w:rsidRPr="00A83BA4">
        <w:rPr>
          <w:b/>
          <w:color w:val="000000"/>
          <w:sz w:val="24"/>
          <w:szCs w:val="24"/>
        </w:rPr>
        <w:t xml:space="preserve"> klubu samopomocy na </w:t>
      </w:r>
      <w:r w:rsidR="00BF15AE">
        <w:rPr>
          <w:b/>
          <w:color w:val="000000"/>
          <w:sz w:val="24"/>
          <w:szCs w:val="24"/>
        </w:rPr>
        <w:t>Lewobrzeżu</w:t>
      </w:r>
      <w:r w:rsidR="00382EF1">
        <w:rPr>
          <w:b/>
          <w:color w:val="000000"/>
          <w:sz w:val="24"/>
          <w:szCs w:val="24"/>
        </w:rPr>
        <w:t xml:space="preserve"> w Toruniu</w:t>
      </w:r>
      <w:r w:rsidRPr="00A83BA4">
        <w:rPr>
          <w:b/>
          <w:color w:val="000000"/>
          <w:sz w:val="24"/>
          <w:szCs w:val="24"/>
        </w:rPr>
        <w:t xml:space="preserve">, w związku z realizacją projektu </w:t>
      </w:r>
      <w:r w:rsidRPr="00A83BA4">
        <w:rPr>
          <w:b/>
          <w:bCs/>
          <w:i/>
          <w:color w:val="000000"/>
          <w:sz w:val="24"/>
          <w:szCs w:val="24"/>
          <w:lang w:eastAsia="pl-PL"/>
        </w:rPr>
        <w:t>„Rozwój usług opiekuńczych w Gminie Miasta Toruń”</w:t>
      </w:r>
      <w:r w:rsidRPr="00A83BA4">
        <w:rPr>
          <w:b/>
          <w:bCs/>
          <w:color w:val="000000"/>
          <w:sz w:val="24"/>
          <w:szCs w:val="24"/>
          <w:lang w:eastAsia="pl-PL"/>
        </w:rPr>
        <w:t xml:space="preserve">, w ramach </w:t>
      </w:r>
      <w:r w:rsidRPr="00A83BA4">
        <w:rPr>
          <w:b/>
          <w:bCs/>
          <w:i/>
          <w:color w:val="000000"/>
          <w:sz w:val="24"/>
          <w:szCs w:val="24"/>
          <w:lang w:eastAsia="pl-PL"/>
        </w:rPr>
        <w:t>Działania 9.1 </w:t>
      </w:r>
      <w:r w:rsidRPr="00A83BA4">
        <w:rPr>
          <w:b/>
          <w:bCs/>
          <w:i/>
          <w:iCs/>
          <w:color w:val="000000"/>
          <w:sz w:val="24"/>
          <w:szCs w:val="24"/>
          <w:lang w:eastAsia="pl-PL"/>
        </w:rPr>
        <w:t xml:space="preserve">Włączenie społeczne i rozwój usług społecznych w ramach ZIT, Poddziałanie 9.1.2 Rozwój usług opiekuńczych w ramach ZIT </w:t>
      </w:r>
      <w:r w:rsidRPr="00A83BA4">
        <w:rPr>
          <w:b/>
          <w:bCs/>
          <w:color w:val="000000"/>
          <w:sz w:val="24"/>
          <w:szCs w:val="24"/>
          <w:lang w:eastAsia="pl-PL"/>
        </w:rPr>
        <w:t> Regionalnego Programu Operacyjnego Województwa Kujawsko-Pomorskiego na lata 2014-2020 </w:t>
      </w:r>
    </w:p>
    <w:p w:rsidR="005B5990" w:rsidRPr="00A83BA4" w:rsidRDefault="005B5990" w:rsidP="00713111">
      <w:pPr>
        <w:tabs>
          <w:tab w:val="left" w:pos="4678"/>
        </w:tabs>
        <w:jc w:val="both"/>
        <w:rPr>
          <w:color w:val="000000"/>
          <w:sz w:val="24"/>
          <w:szCs w:val="24"/>
          <w:lang w:eastAsia="pl-PL"/>
        </w:rPr>
      </w:pPr>
    </w:p>
    <w:p w:rsidR="005B5990" w:rsidRPr="00A83BA4" w:rsidRDefault="005B5990" w:rsidP="009A2750">
      <w:pPr>
        <w:jc w:val="both"/>
        <w:rPr>
          <w:color w:val="000000"/>
          <w:sz w:val="24"/>
          <w:szCs w:val="24"/>
          <w:lang w:eastAsia="pl-PL"/>
        </w:rPr>
      </w:pPr>
      <w:r w:rsidRPr="00A83BA4">
        <w:rPr>
          <w:color w:val="000000"/>
          <w:sz w:val="24"/>
          <w:szCs w:val="24"/>
          <w:lang w:eastAsia="pl-PL"/>
        </w:rPr>
        <w:t>dla podmiotów wymienionych w art. 3 ust. 2 i 3</w:t>
      </w:r>
      <w:r>
        <w:rPr>
          <w:color w:val="000000"/>
          <w:sz w:val="24"/>
          <w:szCs w:val="24"/>
          <w:lang w:eastAsia="pl-PL"/>
        </w:rPr>
        <w:t xml:space="preserve"> ustawy z dnia 24 kwietnia 2003</w:t>
      </w:r>
      <w:r w:rsidRPr="00A83BA4">
        <w:rPr>
          <w:color w:val="000000"/>
          <w:sz w:val="24"/>
          <w:szCs w:val="24"/>
          <w:lang w:eastAsia="pl-PL"/>
        </w:rPr>
        <w:t>r. o działalności pożytku publicznego i o wolontariacie, jeżeli ich cele statutowe obejmują prowadzenie działalności w zakresie pomocy społecznej.</w:t>
      </w:r>
    </w:p>
    <w:p w:rsidR="005B5990" w:rsidRPr="00A83BA4" w:rsidRDefault="005B5990" w:rsidP="0096342A">
      <w:pPr>
        <w:pStyle w:val="Akapitzlist"/>
        <w:shd w:val="clear" w:color="auto" w:fill="FFFFFF"/>
        <w:tabs>
          <w:tab w:val="left" w:pos="330"/>
        </w:tabs>
        <w:ind w:left="0"/>
        <w:jc w:val="both"/>
        <w:rPr>
          <w:color w:val="000000"/>
          <w:sz w:val="24"/>
          <w:szCs w:val="24"/>
        </w:rPr>
      </w:pPr>
    </w:p>
    <w:p w:rsidR="005B5990" w:rsidRPr="00A83BA4" w:rsidRDefault="005B5990" w:rsidP="0096342A">
      <w:pPr>
        <w:tabs>
          <w:tab w:val="left" w:pos="408"/>
        </w:tabs>
        <w:suppressAutoHyphens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 otwartym konkursie ofert może zostać wybrana tylko jedna oferta.</w:t>
      </w:r>
    </w:p>
    <w:p w:rsidR="005B5990" w:rsidRPr="00A83BA4" w:rsidRDefault="005B5990" w:rsidP="0096342A">
      <w:pPr>
        <w:tabs>
          <w:tab w:val="left" w:pos="408"/>
        </w:tabs>
        <w:suppressAutoHyphens w:val="0"/>
        <w:jc w:val="both"/>
        <w:rPr>
          <w:color w:val="000000"/>
          <w:sz w:val="24"/>
          <w:szCs w:val="24"/>
        </w:rPr>
      </w:pPr>
    </w:p>
    <w:p w:rsidR="005B5990" w:rsidRPr="00B92994" w:rsidRDefault="005B5990" w:rsidP="00B92994">
      <w:pPr>
        <w:numPr>
          <w:ilvl w:val="0"/>
          <w:numId w:val="21"/>
        </w:numPr>
        <w:tabs>
          <w:tab w:val="left" w:pos="2688"/>
        </w:tabs>
        <w:jc w:val="both"/>
        <w:rPr>
          <w:b/>
          <w:bCs/>
          <w:color w:val="000000"/>
          <w:sz w:val="24"/>
          <w:szCs w:val="24"/>
        </w:rPr>
      </w:pPr>
      <w:r w:rsidRPr="00A83BA4">
        <w:rPr>
          <w:b/>
          <w:bCs/>
          <w:color w:val="000000"/>
          <w:sz w:val="24"/>
          <w:szCs w:val="24"/>
        </w:rPr>
        <w:t>Rodzaj zadania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Celem zadania jest utworzenie i prowadzenie w Toruniu na </w:t>
      </w:r>
      <w:r w:rsidR="00BF15AE">
        <w:rPr>
          <w:color w:val="000000"/>
          <w:sz w:val="24"/>
          <w:szCs w:val="24"/>
        </w:rPr>
        <w:t>Lewobrzeżu</w:t>
      </w:r>
      <w:r w:rsidRPr="00A83BA4">
        <w:rPr>
          <w:color w:val="000000"/>
          <w:sz w:val="24"/>
          <w:szCs w:val="24"/>
        </w:rPr>
        <w:t xml:space="preserve"> - klubu samopomocy dla 10 osób niesamodzielnych, w tym starszych i niepełnosprawnych, zagrożonych ubóstwem lub wykluczeniem społecznym oraz 10 osób z ich otoczenia, a także zachowanie trwałości klubu w okresie</w:t>
      </w:r>
      <w:r>
        <w:rPr>
          <w:color w:val="000000"/>
          <w:sz w:val="24"/>
          <w:szCs w:val="24"/>
        </w:rPr>
        <w:t xml:space="preserve"> nie krótszym niż</w:t>
      </w:r>
      <w:r w:rsidRPr="00A83BA4">
        <w:rPr>
          <w:color w:val="000000"/>
          <w:sz w:val="24"/>
          <w:szCs w:val="24"/>
        </w:rPr>
        <w:t xml:space="preserve"> 2 lat</w:t>
      </w:r>
      <w:r>
        <w:rPr>
          <w:color w:val="000000"/>
          <w:sz w:val="24"/>
          <w:szCs w:val="24"/>
        </w:rPr>
        <w:t>a</w:t>
      </w:r>
      <w:r w:rsidRPr="00A83BA4">
        <w:rPr>
          <w:color w:val="000000"/>
          <w:sz w:val="24"/>
          <w:szCs w:val="24"/>
        </w:rPr>
        <w:t xml:space="preserve"> od daty zakończenia realizacji </w:t>
      </w:r>
      <w:r w:rsidR="00382EF1">
        <w:rPr>
          <w:color w:val="000000"/>
          <w:sz w:val="24"/>
          <w:szCs w:val="24"/>
        </w:rPr>
        <w:t>zadania</w:t>
      </w:r>
      <w:r w:rsidRPr="00A83BA4">
        <w:rPr>
          <w:color w:val="000000"/>
          <w:sz w:val="24"/>
          <w:szCs w:val="24"/>
        </w:rPr>
        <w:t xml:space="preserve">. 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Klub samopomocy powinien być przeznaczony dla osób zagrożonych ubóstwem lub wykluczeniem społecznym w tym dla:</w:t>
      </w:r>
    </w:p>
    <w:p w:rsidR="005B5990" w:rsidRPr="00A83BA4" w:rsidRDefault="005B5990" w:rsidP="00D02058">
      <w:pPr>
        <w:ind w:left="1208" w:hanging="851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grupa 1</w:t>
      </w:r>
      <w:r w:rsidRPr="00A83BA4">
        <w:rPr>
          <w:color w:val="000000"/>
          <w:sz w:val="24"/>
          <w:szCs w:val="24"/>
        </w:rPr>
        <w:tab/>
        <w:t xml:space="preserve">to 10 osób niesamodzielnych, w tym starszych i niepełnosprawnych, które ze względu na podeszły wiek, zły stan zdrowia lub niepełnosprawność wymagają opieki lub wsparcia w związku z niemożnością wykonania co najmniej jednej </w:t>
      </w:r>
      <w:r>
        <w:rPr>
          <w:color w:val="000000"/>
          <w:sz w:val="24"/>
          <w:szCs w:val="24"/>
        </w:rPr>
        <w:br/>
      </w:r>
      <w:r w:rsidRPr="00A83BA4">
        <w:rPr>
          <w:color w:val="000000"/>
          <w:sz w:val="24"/>
          <w:szCs w:val="24"/>
        </w:rPr>
        <w:t xml:space="preserve">z podstawowych czynności dnia codziennego, wsparcie dla tej grupy obejmuje utworzenie miejsca świadczenia usług opiekuńczych w formie usług świadczonych w lokalnej społeczności w postaci klubów samopomocy oraz usług wspierających w postaci: usług informacyjnych, edukacyjnych, terapeutycznych </w:t>
      </w:r>
      <w:r>
        <w:rPr>
          <w:color w:val="000000"/>
          <w:sz w:val="24"/>
          <w:szCs w:val="24"/>
        </w:rPr>
        <w:br/>
      </w:r>
      <w:r w:rsidRPr="00A83BA4">
        <w:rPr>
          <w:color w:val="000000"/>
          <w:sz w:val="24"/>
          <w:szCs w:val="24"/>
        </w:rPr>
        <w:t>i animacyjnych,</w:t>
      </w:r>
    </w:p>
    <w:p w:rsidR="005B5990" w:rsidRPr="00A83BA4" w:rsidRDefault="005B5990" w:rsidP="009261A2">
      <w:pPr>
        <w:ind w:left="1208" w:hanging="851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grupa 2</w:t>
      </w:r>
      <w:r w:rsidRPr="00A83BA4">
        <w:rPr>
          <w:color w:val="000000"/>
          <w:sz w:val="24"/>
          <w:szCs w:val="24"/>
        </w:rPr>
        <w:tab/>
        <w:t>to 10 osób z otoczenia osób niesamodzielnych, starszych i niepełnosprawnych, zagrożonych ubóstwem lub wykluczeniem społecznym w tym: ich opiekunowie faktyczni, rodzina, przyjaciele, znajomi, sąsiedzi, osoby skupiające się w lokalnej społeczności, które wspierają swoimi działaniami osoby niesamodzielne w ich codziennych czynnościach, wsparcie dla tej grupy obejmuje porady prawne, psychologiczne, wsparcie indywidualne i grupowe w zakresie podniesienia kompetencji życiowych, służących przezwyciężeniu nieporadności życiowej.</w:t>
      </w:r>
    </w:p>
    <w:p w:rsidR="005B5990" w:rsidRPr="00A83BA4" w:rsidRDefault="005B5990" w:rsidP="007E4ECE">
      <w:pPr>
        <w:ind w:left="360"/>
        <w:jc w:val="both"/>
        <w:rPr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 xml:space="preserve">Kryterium obligatoryjne </w:t>
      </w:r>
      <w:r w:rsidRPr="00A83BA4">
        <w:rPr>
          <w:color w:val="000000"/>
          <w:sz w:val="24"/>
          <w:szCs w:val="24"/>
        </w:rPr>
        <w:t>stosowane podczas rekrutacji do klubu samopomocy</w:t>
      </w:r>
      <w:r w:rsidRPr="00A83BA4">
        <w:rPr>
          <w:b/>
          <w:color w:val="000000"/>
          <w:sz w:val="24"/>
          <w:szCs w:val="24"/>
        </w:rPr>
        <w:t>:</w:t>
      </w:r>
      <w:r w:rsidRPr="00A83BA4">
        <w:rPr>
          <w:color w:val="000000"/>
          <w:sz w:val="24"/>
          <w:szCs w:val="24"/>
        </w:rPr>
        <w:t xml:space="preserve"> </w:t>
      </w:r>
    </w:p>
    <w:p w:rsidR="005B5990" w:rsidRPr="00A83BA4" w:rsidRDefault="005B5990" w:rsidP="001608FB">
      <w:pPr>
        <w:pStyle w:val="Akapitzlist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osoby fizyczne zamieszkujące w rozumien</w:t>
      </w:r>
      <w:r>
        <w:rPr>
          <w:color w:val="000000"/>
          <w:sz w:val="24"/>
          <w:szCs w:val="24"/>
        </w:rPr>
        <w:t>iu Kodeksu Cywilnego lub pracujące lub uczące</w:t>
      </w:r>
      <w:r w:rsidRPr="00A83BA4">
        <w:rPr>
          <w:color w:val="000000"/>
          <w:sz w:val="24"/>
          <w:szCs w:val="24"/>
        </w:rPr>
        <w:t xml:space="preserve"> się na terenie województwa kujawsko-pomorskiego, </w:t>
      </w:r>
    </w:p>
    <w:p w:rsidR="005B5990" w:rsidRPr="00A83BA4" w:rsidRDefault="005B5990" w:rsidP="001608FB">
      <w:pPr>
        <w:pStyle w:val="Akapitzlist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lastRenderedPageBreak/>
        <w:t xml:space="preserve">osoby zagrożone ubóstwem lub wykluczeniem społecznym, korzystające z pomocy społecznej lub kwalifikujące się do objęcia wsparciem pomocy społecznej, tj. spełniające co najmniej jedną z przesłanek określonych w art. 7 ustawy z dnia 12 marca 2004 r. o pomocy społecznej.  </w:t>
      </w:r>
    </w:p>
    <w:p w:rsidR="005B5990" w:rsidRPr="00A83BA4" w:rsidRDefault="005B5990" w:rsidP="00EB5B0E">
      <w:pPr>
        <w:pStyle w:val="Akapitzlist"/>
        <w:ind w:left="360"/>
        <w:jc w:val="both"/>
        <w:rPr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Kryterium dodatkowe</w:t>
      </w:r>
      <w:r w:rsidRPr="00A83BA4">
        <w:rPr>
          <w:color w:val="000000"/>
          <w:sz w:val="24"/>
          <w:szCs w:val="24"/>
        </w:rPr>
        <w:t xml:space="preserve">: </w:t>
      </w:r>
    </w:p>
    <w:p w:rsidR="005B5990" w:rsidRPr="00A83BA4" w:rsidRDefault="005B5990" w:rsidP="005220FC">
      <w:pPr>
        <w:ind w:left="720" w:hanging="36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1) osoby korzystające z Programu Operacyjnego Pomoc Żywnościowa, doświadczone wielokrotnym wykluczeniem.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Wsparcie w pierwszej kolejności kierowane będzie do osób z niepełnosprawnością i niesamodzielnych, których dochód nie przekracza 150% kryterium dochodowego określonego w ustawie o pomocy społecznej.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Usługi świadczone w klubie samopomocy powinny zapobiegać izolowaniu się uczestników od rodzin i środowiska lokalnego, gwarantować uczestnikom warunki uczestnictwa w klubie jak najbardziej zbliżone do warunków domowych i rodzinnych, umożliwiać podtrzymywanie więzi rodzinnych i sąsiedzkich. 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Usługi świadczone w klubie samopomocy powinny mieć charakter zindywidualizowany, dostosowany do potrzeb i możliwości uczestników.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Zleceniobiorca w ramach realizacji zadania powinien zakupić wyposażenie w postaci </w:t>
      </w:r>
      <w:r w:rsidRPr="00A83BA4">
        <w:rPr>
          <w:color w:val="000000"/>
          <w:sz w:val="24"/>
          <w:szCs w:val="24"/>
        </w:rPr>
        <w:br/>
        <w:t>1 laptop</w:t>
      </w:r>
      <w:r>
        <w:rPr>
          <w:color w:val="000000"/>
          <w:sz w:val="24"/>
          <w:szCs w:val="24"/>
        </w:rPr>
        <w:t>a</w:t>
      </w:r>
      <w:r w:rsidRPr="00A83BA4">
        <w:rPr>
          <w:color w:val="000000"/>
          <w:sz w:val="24"/>
          <w:szCs w:val="24"/>
        </w:rPr>
        <w:t>, 4 stołów, 10 krzeseł, 1 sofy/kanapy, 1 TV, 1 kina domowego, 2 regałów na książki, 1 komody.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Pomieszczenia w klubie samopomocy powinny być dostosowane do potrzeb osób niepełnosprawnych, podłączone do sieci wodno-kanalizacyjnej i ciepłowniczej</w:t>
      </w:r>
      <w:r>
        <w:rPr>
          <w:color w:val="000000"/>
          <w:sz w:val="24"/>
          <w:szCs w:val="24"/>
        </w:rPr>
        <w:t xml:space="preserve"> wyposażone w sanitariat i zaplecze kuchenne.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Zleceniodawca ze środków przeznaczonych na realizację zadania przewidział kwotę 2.500,00zł</w:t>
      </w:r>
      <w:r>
        <w:rPr>
          <w:color w:val="000000"/>
          <w:sz w:val="24"/>
          <w:szCs w:val="24"/>
        </w:rPr>
        <w:t xml:space="preserve"> (słownie: dwa tysiące pięćset zł)</w:t>
      </w:r>
      <w:r w:rsidRPr="00A83BA4">
        <w:rPr>
          <w:color w:val="000000"/>
          <w:sz w:val="24"/>
          <w:szCs w:val="24"/>
        </w:rPr>
        <w:t xml:space="preserve"> dla klubu samopomocy, która w razie potrzeby pozwoli na doposażenie pomieszczeń do potrzeb osób niepełnosprawnych.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Zleceniobiorca powinien dysponować wykwalifikowaną i posiadającą doświadczenie kadrą: </w:t>
      </w:r>
    </w:p>
    <w:p w:rsidR="005B5990" w:rsidRPr="00A83BA4" w:rsidRDefault="005B5990" w:rsidP="001608FB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Koordynator merytoryczny klubu samopomocy – powinien posiadać wykształcenie wyższe, min. 4-letnie doświadczenie we współpracy z osobami zagrożonymi wykluczeniem społecznym lub min. 5-letnie doświadczenie w prowadzeniu i realizacji projektów współfinansowanych z EFS. Przewidziane zatrudnienie w wymiarze ¾ etatu w formie umowy o pracę na czas określony,</w:t>
      </w:r>
    </w:p>
    <w:p w:rsidR="005B5990" w:rsidRPr="00A83BA4" w:rsidRDefault="005B5990" w:rsidP="001608FB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Animator klubu samopomocy – powinien posiadać wykształcenie wyższe, min. </w:t>
      </w:r>
      <w:r w:rsidRPr="00A83BA4">
        <w:rPr>
          <w:color w:val="000000"/>
          <w:sz w:val="24"/>
          <w:szCs w:val="24"/>
        </w:rPr>
        <w:br/>
        <w:t>2-letnie doświadczenie w organizacji szkoleń, seminariów, konferencji, warsztatów lub doświadczenie w prowadzeniu działań animacyjnych na rzecz dzieci, młodzieży, osób dorosłych, starszych i niepełnosprawnych. Przewidziane zatrudnienie w wymiarze ½ etatu w formie umowy o pracę na czas określony,</w:t>
      </w:r>
    </w:p>
    <w:p w:rsidR="005B5990" w:rsidRPr="00A83BA4" w:rsidRDefault="005B5990" w:rsidP="001608FB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Terapeuta zajęciowy klubu samopomocy – powinien posiadać wykształcenie wyższe, min. 2-letnie doświadczenie w organizowaniu zajęć terapeutycznych dla dzieci, młodzieży, osób dorosłych, starszych i niepełnosprawnych. Przewidziane zatrudnienie w wymiarze ½ etatu w formie umowy o pracę na czas określony.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Usługi w ramach klubu samopomocy powinny być realizowane poprzez: </w:t>
      </w:r>
    </w:p>
    <w:p w:rsidR="005B5990" w:rsidRPr="00A83BA4" w:rsidRDefault="005B5990" w:rsidP="00103C86">
      <w:p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dla grupy 1:</w:t>
      </w:r>
    </w:p>
    <w:p w:rsidR="005B5990" w:rsidRPr="00A83BA4" w:rsidRDefault="005B5990" w:rsidP="001608FB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zajęcia animacyjne – w wymiarze 21 spotkań w okresie realizacji zadania (każde spotkanie po 5 godzin), mające na celu zagospodarowanie czasu wolnego uczestnikom, zwiększenie aktywności obywatelskiej, podniesienie świadomości przynależności do społeczności lokalnej,</w:t>
      </w:r>
    </w:p>
    <w:p w:rsidR="005B5990" w:rsidRPr="00A83BA4" w:rsidRDefault="005B5990" w:rsidP="001608FB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lastRenderedPageBreak/>
        <w:t>zajęcia terapeutyczne – w wymiarze 21 spotkań w okresie realizacji zadania (każde spotkanie po 5 godzin), dostosowane do potrzeb i możliwości uczestników klubu samopomocy,</w:t>
      </w:r>
    </w:p>
    <w:p w:rsidR="005B5990" w:rsidRPr="00A83BA4" w:rsidRDefault="005B5990" w:rsidP="001608FB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spotkania informacyjne – w wymiarze 21 spotkań w okresie realizacji zadania (każde spotkanie po 5 godzin), mające na celu przekazanie uczestnikom informacji na tematy i zagadnienia dotyczące ich środowiska lokalnego,</w:t>
      </w:r>
    </w:p>
    <w:p w:rsidR="005B5990" w:rsidRPr="00A83BA4" w:rsidRDefault="005B5990" w:rsidP="001608FB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spotkania edukacyjne – w wymiarze 21 spotkań w okresie realizacji zadania (każde spotkanie po 5 godzin), odpowiadające na potrzeby uczestników klubu samopomocy;</w:t>
      </w:r>
    </w:p>
    <w:p w:rsidR="005B5990" w:rsidRPr="00A83BA4" w:rsidRDefault="005B5990" w:rsidP="00747CB5">
      <w:p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dla grupy 2:</w:t>
      </w:r>
    </w:p>
    <w:p w:rsidR="005B5990" w:rsidRPr="00A83BA4" w:rsidRDefault="005B5990" w:rsidP="001608FB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Zleceniodawca</w:t>
      </w:r>
      <w:r w:rsidRPr="00A83BA4">
        <w:rPr>
          <w:color w:val="000000"/>
          <w:sz w:val="24"/>
          <w:szCs w:val="24"/>
        </w:rPr>
        <w:t xml:space="preserve"> zorganizuje usługi wspierające w wymiarze 126 godzin porad prawnych, 126 godzin porad psychologicznych oraz wsparcie indywidualne w wymiarze 126 godzin i wsparcie g</w:t>
      </w:r>
      <w:r>
        <w:rPr>
          <w:color w:val="000000"/>
          <w:sz w:val="24"/>
          <w:szCs w:val="24"/>
        </w:rPr>
        <w:t>rupowe w wymiarze 240 godzin dla uczestników klubów samopomocy utworzonych w ramach projektu</w:t>
      </w:r>
      <w:r w:rsidR="00A4637A">
        <w:rPr>
          <w:rStyle w:val="Odwoanieprzypisudolnego"/>
          <w:color w:val="000000"/>
          <w:sz w:val="24"/>
          <w:szCs w:val="24"/>
        </w:rPr>
        <w:footnoteReference w:id="1"/>
      </w:r>
      <w:r w:rsidRPr="00A83BA4">
        <w:rPr>
          <w:color w:val="000000"/>
          <w:sz w:val="24"/>
          <w:szCs w:val="24"/>
        </w:rPr>
        <w:t>. Celem będzie podniesienie wiedzy i umiejętności z zakresu opieki nad osobami niesamodzielnymi.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Klub samopomocy powinien być prowadzony przez co najmniej 5 dni w tygodniu, w godzinach 8.00-16.00. W przypadku organizacji zajęć popołudniowych bądź weekendowych, dopuszcza się dłuższe funkcjonowanie klubu bądź zmianę godzin jego funkcjonowania.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Umowa </w:t>
      </w:r>
      <w:r w:rsidR="0087600A">
        <w:rPr>
          <w:color w:val="000000"/>
          <w:sz w:val="24"/>
          <w:szCs w:val="24"/>
        </w:rPr>
        <w:t xml:space="preserve">o realizację zadania publicznego </w:t>
      </w:r>
      <w:r w:rsidRPr="00A83BA4">
        <w:rPr>
          <w:color w:val="000000"/>
          <w:sz w:val="24"/>
          <w:szCs w:val="24"/>
        </w:rPr>
        <w:t>zawarta ze Zleceniobiorcą określać będzie zakres odpowiedzialności, w tym również wobec osób trzecich, za działania lub zaniechania wynikające z realizacji umowy, zasady wspólnego zarządzania zadaniem oraz sposób przekazywania dofinansowania na pokrycie kosztów ponoszonych przez Zleceniobiorcę.</w:t>
      </w:r>
      <w:r w:rsidR="0087600A">
        <w:rPr>
          <w:color w:val="000000"/>
          <w:sz w:val="24"/>
          <w:szCs w:val="24"/>
        </w:rPr>
        <w:t xml:space="preserve"> Wzór umowy stanowi załącznik nr 3 do ogłoszenia.</w:t>
      </w:r>
    </w:p>
    <w:p w:rsidR="005B5990" w:rsidRPr="00A83BA4" w:rsidRDefault="005B5990" w:rsidP="00457807">
      <w:pPr>
        <w:pStyle w:val="Tekstpodstawowy"/>
        <w:tabs>
          <w:tab w:val="left" w:pos="2688"/>
        </w:tabs>
        <w:rPr>
          <w:rFonts w:ascii="Times New Roman" w:hAnsi="Times New Roman"/>
          <w:color w:val="000000"/>
          <w:sz w:val="24"/>
          <w:szCs w:val="24"/>
        </w:rPr>
      </w:pPr>
    </w:p>
    <w:p w:rsidR="005B5990" w:rsidRPr="00B92994" w:rsidRDefault="005B5990" w:rsidP="00B92994">
      <w:pPr>
        <w:pStyle w:val="Tekstpodstawowy"/>
        <w:numPr>
          <w:ilvl w:val="0"/>
          <w:numId w:val="21"/>
        </w:numPr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A83BA4">
        <w:rPr>
          <w:rFonts w:ascii="Times New Roman" w:hAnsi="Times New Roman"/>
          <w:b/>
          <w:color w:val="000000"/>
          <w:sz w:val="24"/>
          <w:szCs w:val="24"/>
        </w:rPr>
        <w:t>Wysokość środków publicznych przeznaczonych na realizację zadania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Wysokość dotacji na realizację tego zadania określa się na kwotę 375 600,00 zł (słownie: trzysta siedemdziesiąt pięć tysięcy sześćset złotych 00/100).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Do oceny kwalifikowalności poniesionych wydatków Zleceniobiorca zobowiązany będzie stosować Wytyczne w zakresie kwalifikowalności wydatków w ramach Europejskiego Funduszu Rozwoju Regionalnego, Europejskiego Funduszu Społecznego oraz Funduszu Spójności na lata 2014-2020 obowiązujące w dniu poniesienia wydatku. 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Środki finansowe przekazywane Zleceniobiorcy stanowić będą dofinansowanie wydatków poniesionych w związku z wykonywaniem zadań określonych w umowie</w:t>
      </w:r>
      <w:r w:rsidR="00BE3891">
        <w:rPr>
          <w:color w:val="000000"/>
          <w:sz w:val="24"/>
          <w:szCs w:val="24"/>
        </w:rPr>
        <w:t xml:space="preserve"> i zgodnie z kalkulacją kosztów</w:t>
      </w:r>
      <w:r w:rsidR="0087600A">
        <w:rPr>
          <w:color w:val="000000"/>
          <w:sz w:val="24"/>
          <w:szCs w:val="24"/>
        </w:rPr>
        <w:t>, która stanowi załącznik nr 1 do ogłoszenia.</w:t>
      </w:r>
    </w:p>
    <w:p w:rsidR="005B5990" w:rsidRPr="00A83BA4" w:rsidRDefault="004D3D6F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Zleceniobiorca</w:t>
      </w:r>
      <w:r w:rsidR="005B5990" w:rsidRPr="00A83BA4">
        <w:rPr>
          <w:color w:val="000000"/>
          <w:sz w:val="24"/>
          <w:szCs w:val="24"/>
        </w:rPr>
        <w:t xml:space="preserve"> nie może przeznaczyć otrzymanego dofinansowania na cele inne niż związane z realizacją zadania, w szczególności na bieżące finansowanie swojej podstawowej działalności.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Środki finansowe związane z realizacją zadania przekazywane będą w transzach, zgodnie z harmonogramem płatności stanowiącym załącznik do umowy. Aktualizacja harmonogramu nie wymaga formy aneksu do umowy, a jedynie akceptacji Stron.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Wydatki w ramach zadania mogą obejmować koszt podatku od towarów i usług zgodnie ze złożonym przez Zleceniobiorcę oświadczeniem o kwalifikowalności podatku od towarów i usług.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lastRenderedPageBreak/>
        <w:t>Wszystkie płatności dokonywane w związku z realizacją zadania powinny być dokonywane za pośrednictwem wyodrębnionych rachunków bankowych pod rygorem uznania poniesionych wydatków za niekwalifikowane.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Odsetki bankowe od środków na wyodrębnionych rachunkach bankowych stanowią dochód budżetu państwa i podlegają zwrotowi, o ile przepisy odrębne nie stanowią inaczej.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Przekazywanie kolejnych transz dofinansowania na realizację zadania uzależnione będzie od:</w:t>
      </w:r>
    </w:p>
    <w:p w:rsidR="005B5990" w:rsidRPr="00A83BA4" w:rsidRDefault="005B5990" w:rsidP="001608FB">
      <w:pPr>
        <w:pStyle w:val="Tekstpodstawowy"/>
        <w:numPr>
          <w:ilvl w:val="0"/>
          <w:numId w:val="14"/>
        </w:numPr>
        <w:tabs>
          <w:tab w:val="clear" w:pos="540"/>
          <w:tab w:val="num" w:pos="720"/>
          <w:tab w:val="left" w:pos="2688"/>
        </w:tabs>
        <w:ind w:left="720"/>
        <w:rPr>
          <w:rFonts w:ascii="Times New Roman" w:hAnsi="Times New Roman"/>
          <w:color w:val="000000"/>
          <w:sz w:val="24"/>
          <w:szCs w:val="24"/>
        </w:rPr>
      </w:pPr>
      <w:r w:rsidRPr="00A83BA4">
        <w:rPr>
          <w:rFonts w:ascii="Times New Roman" w:hAnsi="Times New Roman"/>
          <w:color w:val="000000"/>
          <w:sz w:val="24"/>
          <w:szCs w:val="24"/>
        </w:rPr>
        <w:t>złożenia przez Zleceniobiorcę wszystkich</w:t>
      </w:r>
      <w:r>
        <w:rPr>
          <w:rFonts w:ascii="Times New Roman" w:hAnsi="Times New Roman"/>
          <w:color w:val="000000"/>
          <w:sz w:val="24"/>
          <w:szCs w:val="24"/>
        </w:rPr>
        <w:t xml:space="preserve"> obowiązkowych sprawozdań określonych w umowie o realizację zadania publicznego stanowiącego załącznik</w:t>
      </w:r>
      <w:r w:rsidR="00BE3891">
        <w:rPr>
          <w:rFonts w:ascii="Times New Roman" w:hAnsi="Times New Roman"/>
          <w:color w:val="000000"/>
          <w:sz w:val="24"/>
          <w:szCs w:val="24"/>
        </w:rPr>
        <w:t xml:space="preserve"> nr 3</w:t>
      </w:r>
      <w:r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87600A">
        <w:rPr>
          <w:rFonts w:ascii="Times New Roman" w:hAnsi="Times New Roman"/>
          <w:color w:val="000000"/>
          <w:sz w:val="24"/>
          <w:szCs w:val="24"/>
        </w:rPr>
        <w:t>ogłoszenia</w:t>
      </w:r>
      <w:r w:rsidRPr="00A83BA4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5B5990" w:rsidRPr="00A83BA4" w:rsidRDefault="005B5990" w:rsidP="001608FB">
      <w:pPr>
        <w:pStyle w:val="Tekstpodstawowy"/>
        <w:numPr>
          <w:ilvl w:val="0"/>
          <w:numId w:val="14"/>
        </w:numPr>
        <w:tabs>
          <w:tab w:val="clear" w:pos="540"/>
          <w:tab w:val="num" w:pos="720"/>
          <w:tab w:val="left" w:pos="2688"/>
        </w:tabs>
        <w:ind w:left="720"/>
        <w:rPr>
          <w:rFonts w:ascii="Times New Roman" w:hAnsi="Times New Roman"/>
          <w:color w:val="000000"/>
          <w:sz w:val="24"/>
          <w:szCs w:val="24"/>
        </w:rPr>
      </w:pPr>
      <w:r w:rsidRPr="00A83BA4">
        <w:rPr>
          <w:rFonts w:ascii="Times New Roman" w:hAnsi="Times New Roman"/>
          <w:color w:val="000000"/>
          <w:sz w:val="24"/>
          <w:szCs w:val="24"/>
        </w:rPr>
        <w:t>dostępności środków na wyodrębnionym rachunku bankowym.</w:t>
      </w:r>
    </w:p>
    <w:p w:rsidR="005B5990" w:rsidRPr="00A83BA4" w:rsidRDefault="005B5990" w:rsidP="00B87803">
      <w:pPr>
        <w:pStyle w:val="Tekstpodstawowy"/>
        <w:tabs>
          <w:tab w:val="left" w:pos="2688"/>
        </w:tabs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B5990" w:rsidRPr="00B92994" w:rsidRDefault="005B5990" w:rsidP="00B92994">
      <w:pPr>
        <w:numPr>
          <w:ilvl w:val="0"/>
          <w:numId w:val="21"/>
        </w:numPr>
        <w:tabs>
          <w:tab w:val="left" w:pos="2688"/>
        </w:tabs>
        <w:jc w:val="both"/>
        <w:rPr>
          <w:b/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Zasady przyznania dotacji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Zlecenie zadania i udzielenie dotacji nastąpi z zastosowaniem przepisów ustawy z dnia 24 kwietnia 2003 r. o działalności pożytku publicznego i o wolontariacie.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Dyrektor Miejskiego Ośrodka Pomocy Rodzinie w Toruniu działając na podstawie upoważnienia wydanego przez Gminę Miasta Toruń reprezentowaną przez Prezydenta Miasta Torunia z dnia 21.12.2016r. </w:t>
      </w:r>
      <w:r w:rsidR="0087600A">
        <w:rPr>
          <w:color w:val="000000"/>
          <w:sz w:val="24"/>
          <w:szCs w:val="24"/>
        </w:rPr>
        <w:t xml:space="preserve">zwany dalej Zleceniodawcą, </w:t>
      </w:r>
      <w:r w:rsidRPr="00A83BA4">
        <w:rPr>
          <w:color w:val="000000"/>
          <w:sz w:val="24"/>
          <w:szCs w:val="24"/>
        </w:rPr>
        <w:t>przyznaje dotacje na realizację zadania podmiotom wyłonionym w konkursie w trybie indywidualnych rozstrzygnięć, dla których nie stosuje się trybu odwołania.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Nie będą dotowane oferty projektów zawierających treści polityczne, rasistowskie lub nazistowskie, propagujących pornografię, narkomanię lub obrażających uczucia religijne.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Przed podpisaniem umowy podmiot wyłoniony w konkursie zobowiązany będzie do zabezpieczenia prawidłowej realizacji umowy w formie weksla in blanco wraz z deklaracją wekslową. Minimalna kwota zabezpieczenia nie może być mniejsza niż wysokość dofinansowania realizacji zadania publicznego.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Dyrektor Miejskiego Ośrodka Pomocy Rodzinie w Toruniu może odmówić podmiotowi wyłonionemu w konkursie przyznania dotacji i podpisania umowy, w przypadku gdy okaże się, że:</w:t>
      </w:r>
    </w:p>
    <w:p w:rsidR="005B5990" w:rsidRPr="00A83BA4" w:rsidRDefault="005B5990" w:rsidP="001608F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rzeczywisty zakres proponowanego zadania publicznego znacząco odbiega od opisanego w ofercie; </w:t>
      </w:r>
    </w:p>
    <w:p w:rsidR="005B5990" w:rsidRPr="00A83BA4" w:rsidRDefault="005B5990" w:rsidP="001608F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podmiot lub jego reprezentanci utracą zdolność do czynności prawnych;</w:t>
      </w:r>
    </w:p>
    <w:p w:rsidR="005B5990" w:rsidRDefault="005B5990" w:rsidP="001608F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zostaną ujawnione nieznane wcześniej okoliczności podważające wiarygodność merytoryczną lub fina</w:t>
      </w:r>
      <w:r w:rsidR="00382EF1">
        <w:rPr>
          <w:color w:val="000000"/>
          <w:sz w:val="24"/>
          <w:szCs w:val="24"/>
        </w:rPr>
        <w:t>nsową oferenta;</w:t>
      </w:r>
    </w:p>
    <w:p w:rsidR="00382EF1" w:rsidRPr="00A83BA4" w:rsidRDefault="00382EF1" w:rsidP="001608F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 nie spełni wymogów określonych w ust. 4.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Zwrot dokumentu stanowiącego zabezpieczen</w:t>
      </w:r>
      <w:r>
        <w:rPr>
          <w:color w:val="000000"/>
          <w:sz w:val="24"/>
          <w:szCs w:val="24"/>
        </w:rPr>
        <w:t>ie umowy, o którym mowa w ust. 4</w:t>
      </w:r>
      <w:r w:rsidRPr="00A83BA4">
        <w:rPr>
          <w:color w:val="000000"/>
          <w:sz w:val="24"/>
          <w:szCs w:val="24"/>
        </w:rPr>
        <w:t>, nastąpi na pisemny wniosek wystawcy weksla, pod warunkiem prawidłowej realizacji zadania i jego końcowego rozliczenia.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Odmowa podpisania umowy z podmiotem wyłonionym w konkursie może nastąpić także w przypadku, gdy w wyniku kontroli dokumentacji finansowej i merytorycznej oferenta okaże się, że wcześniej przyznane dofinansowania zostały wydane niezgodnie z przeznaczeniem lub rozliczone nieprawidłowo.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Dotacje nie mogą być przeznaczone na zadania o charakterze inwestycyjnym.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Świadczenia wolontariuszy i inne nieodpłatne świadczenia traktowane będą jako pozafinansowy wkład w realizację zadania.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W ramach zadania </w:t>
      </w:r>
      <w:r w:rsidR="0087600A">
        <w:rPr>
          <w:color w:val="000000"/>
          <w:sz w:val="24"/>
          <w:szCs w:val="24"/>
        </w:rPr>
        <w:t>Zleceniobiorca</w:t>
      </w:r>
      <w:r w:rsidRPr="00A83BA4">
        <w:rPr>
          <w:color w:val="000000"/>
          <w:sz w:val="24"/>
          <w:szCs w:val="24"/>
        </w:rPr>
        <w:t xml:space="preserve"> zobowiązany będzie do wniesienia wkładu własnego w wysokości 50 000,00zł (słownie: pięćdziesiąt tysięcy złotych 00/100).</w:t>
      </w:r>
    </w:p>
    <w:p w:rsidR="005B5990" w:rsidRPr="00A83BA4" w:rsidRDefault="005B5990" w:rsidP="00763BE7">
      <w:pPr>
        <w:pStyle w:val="Akapitzlist1"/>
        <w:ind w:left="357"/>
        <w:jc w:val="both"/>
        <w:rPr>
          <w:color w:val="000000"/>
          <w:szCs w:val="24"/>
          <w:lang w:eastAsia="pl-PL"/>
        </w:rPr>
      </w:pPr>
      <w:r w:rsidRPr="00A83BA4">
        <w:rPr>
          <w:color w:val="000000"/>
          <w:szCs w:val="24"/>
        </w:rPr>
        <w:t>Wkład własny mogą stanowić świadczenia wolontariuszy pod warunkiem przestrzegania następujących zasad:</w:t>
      </w:r>
    </w:p>
    <w:p w:rsidR="005B5990" w:rsidRPr="00A83BA4" w:rsidRDefault="005B5990" w:rsidP="001608FB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suppressAutoHyphens w:val="0"/>
        <w:autoSpaceDE w:val="0"/>
        <w:autoSpaceDN w:val="0"/>
        <w:adjustRightInd w:val="0"/>
        <w:ind w:left="672" w:right="20" w:hanging="25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lastRenderedPageBreak/>
        <w:t>zakres, sposób i liczba godzin wykonywania pracy przez wolontariusza muszą być określone w umowie/porozumieniu zawartym zgodnie z art. 44 ustawy o działalności pożytku publicznego i o wolontariacie;</w:t>
      </w:r>
    </w:p>
    <w:p w:rsidR="005B5990" w:rsidRPr="00A83BA4" w:rsidRDefault="005B5990" w:rsidP="001608FB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672"/>
        </w:tabs>
        <w:suppressAutoHyphens w:val="0"/>
        <w:autoSpaceDE w:val="0"/>
        <w:autoSpaceDN w:val="0"/>
        <w:adjustRightInd w:val="0"/>
        <w:ind w:left="672" w:right="20" w:hanging="25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wolontariusz powinien posiadać kwalifikacje i spełniać wymagania odpowiednie do rodzaju i zakresu wykonywanej pracy;</w:t>
      </w:r>
    </w:p>
    <w:p w:rsidR="005B5990" w:rsidRPr="00A83BA4" w:rsidRDefault="005B5990" w:rsidP="001608FB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suppressAutoHyphens w:val="0"/>
        <w:autoSpaceDE w:val="0"/>
        <w:autoSpaceDN w:val="0"/>
        <w:adjustRightInd w:val="0"/>
        <w:ind w:left="672" w:right="20" w:hanging="25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jeżeli wolontariusz wykonuje pracę taką jak stały personel, to kalkulacja wkładu pracy wolontariusza winna być dokonana w oparciu o stawki obowiązujące dla tego personelu; jeżeli wolontariusz wykonuje prace wymagające odpowiednich kwalifikacji, to kalkulacja wkładu pracy wolontariusza winna być dokonana w oparciu o obowiązujące stawki rynkowe; w pozostałych przypadkach przyjmuje się, iż wartość pracy wolontariusza nie może przekroczyć kwoty 25 zł za jedną godzinę pracy.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Szczegółowe i ostateczne warunki realizacji, finansowania i rozliczania zadania publicznego reguluje umowa zawarta pomiędzy oferentem a Gminą Miasta Toruń reprezentowaną przez Dyrektora Miejskiego Ośrodka Pomocy Rodzinie w Toruniu, której wzór stanowi załącznik </w:t>
      </w:r>
      <w:r w:rsidR="00BE3891">
        <w:rPr>
          <w:color w:val="000000"/>
          <w:sz w:val="24"/>
          <w:szCs w:val="24"/>
        </w:rPr>
        <w:t xml:space="preserve">nr 3 </w:t>
      </w:r>
      <w:r w:rsidRPr="00A83BA4">
        <w:rPr>
          <w:color w:val="000000"/>
          <w:sz w:val="24"/>
          <w:szCs w:val="24"/>
        </w:rPr>
        <w:t>do ogłoszenia.</w:t>
      </w:r>
    </w:p>
    <w:p w:rsidR="005B5990" w:rsidRPr="00A83BA4" w:rsidRDefault="005B5990" w:rsidP="00457807">
      <w:pPr>
        <w:widowControl w:val="0"/>
        <w:shd w:val="clear" w:color="auto" w:fill="FFFFFF"/>
        <w:tabs>
          <w:tab w:val="left" w:pos="494"/>
          <w:tab w:val="left" w:pos="2688"/>
        </w:tabs>
        <w:suppressAutoHyphens w:val="0"/>
        <w:autoSpaceDE w:val="0"/>
        <w:autoSpaceDN w:val="0"/>
        <w:adjustRightInd w:val="0"/>
        <w:ind w:right="20"/>
        <w:jc w:val="both"/>
        <w:rPr>
          <w:color w:val="000000"/>
          <w:szCs w:val="24"/>
        </w:rPr>
      </w:pPr>
    </w:p>
    <w:p w:rsidR="005B5990" w:rsidRPr="00B92994" w:rsidRDefault="005B5990" w:rsidP="00B92994">
      <w:pPr>
        <w:widowControl w:val="0"/>
        <w:numPr>
          <w:ilvl w:val="0"/>
          <w:numId w:val="21"/>
        </w:numPr>
        <w:shd w:val="clear" w:color="auto" w:fill="FFFFFF"/>
        <w:tabs>
          <w:tab w:val="left" w:pos="494"/>
          <w:tab w:val="left" w:pos="2688"/>
        </w:tabs>
        <w:suppressAutoHyphens w:val="0"/>
        <w:autoSpaceDE w:val="0"/>
        <w:autoSpaceDN w:val="0"/>
        <w:adjustRightInd w:val="0"/>
        <w:ind w:right="20"/>
        <w:jc w:val="both"/>
        <w:rPr>
          <w:b/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Termin i warunki realizacji zadania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Realiza</w:t>
      </w:r>
      <w:r w:rsidR="00344778">
        <w:rPr>
          <w:color w:val="000000"/>
          <w:sz w:val="24"/>
          <w:szCs w:val="24"/>
        </w:rPr>
        <w:t xml:space="preserve">cja zadania obejmuje okres od 1 grudnia 2017r. </w:t>
      </w:r>
      <w:r w:rsidRPr="00A83BA4">
        <w:rPr>
          <w:color w:val="000000"/>
          <w:sz w:val="24"/>
          <w:szCs w:val="24"/>
        </w:rPr>
        <w:t>do 30 czerwca 2019 r. z zastrzeżeniem, iż szczegółowe warunki</w:t>
      </w:r>
      <w:r>
        <w:rPr>
          <w:color w:val="000000"/>
          <w:sz w:val="24"/>
          <w:szCs w:val="24"/>
        </w:rPr>
        <w:t xml:space="preserve"> oraz okres realizacji</w:t>
      </w:r>
      <w:r w:rsidRPr="00A83BA4">
        <w:rPr>
          <w:color w:val="000000"/>
          <w:sz w:val="24"/>
          <w:szCs w:val="24"/>
        </w:rPr>
        <w:t xml:space="preserve"> wykonania zadania publicznego określone zostaną w umowie.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 sytuacjach uzasadnionych specyfiką zadania rozpoczęcie realizacji zadania publicznego może nastąpić przed datą zawarcia umowy.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W przypadkach, o których mowa w ust. 2, koszty realizacji zadania publicznego, które poniósł oferent przed zawarciem umowy będą podlegać refundacji przez Dyrektora Miejskiego Ośrodka Pomocy Rodzinie w Toruniu z zastrzeżeniem, że refundacja nie obejmuje wydatków poniesionych przed 1 </w:t>
      </w:r>
      <w:r w:rsidR="00344778">
        <w:rPr>
          <w:color w:val="000000"/>
          <w:sz w:val="24"/>
          <w:szCs w:val="24"/>
        </w:rPr>
        <w:t>grudnia</w:t>
      </w:r>
      <w:r w:rsidRPr="00A83BA4">
        <w:rPr>
          <w:color w:val="000000"/>
          <w:sz w:val="24"/>
          <w:szCs w:val="24"/>
        </w:rPr>
        <w:t xml:space="preserve"> 2017 roku, ani przed terminem rozpoczęcia realizacji zadania publicznego określonym w umowie.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Refundacja środków nastąpi w przypadku przyznania dotacji przez Zarząd Województwa Kujawsko-Pomorskiego i podpisania umowy.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Zadanie publiczne winno być zrealizowane z najwyższą starannością zgodnie z zawartą umową oraz obowiązującymi standardami i przepisami prawa.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Trwałość rezultatów projektu należy zachować przez okres</w:t>
      </w:r>
      <w:r>
        <w:rPr>
          <w:color w:val="000000"/>
          <w:sz w:val="24"/>
          <w:szCs w:val="24"/>
        </w:rPr>
        <w:t xml:space="preserve"> nie krótszy niż</w:t>
      </w:r>
      <w:r w:rsidRPr="00A83BA4">
        <w:rPr>
          <w:color w:val="000000"/>
          <w:sz w:val="24"/>
          <w:szCs w:val="24"/>
        </w:rPr>
        <w:t xml:space="preserve"> 2 lat</w:t>
      </w:r>
      <w:r>
        <w:rPr>
          <w:color w:val="000000"/>
          <w:sz w:val="24"/>
          <w:szCs w:val="24"/>
        </w:rPr>
        <w:t>a</w:t>
      </w:r>
      <w:r w:rsidRPr="00A83BA4">
        <w:rPr>
          <w:color w:val="000000"/>
          <w:sz w:val="24"/>
          <w:szCs w:val="24"/>
        </w:rPr>
        <w:t xml:space="preserve"> od daty jego finansowego i rzeczowego zakończenia. Koszty ponoszone w okresie trwałości projektu nie są kosztami kwalifikowanymi. </w:t>
      </w:r>
    </w:p>
    <w:p w:rsidR="005B5990" w:rsidRPr="00A83BA4" w:rsidRDefault="005B5990" w:rsidP="00EC07EF">
      <w:pPr>
        <w:pStyle w:val="Tekstpodstawowy"/>
        <w:tabs>
          <w:tab w:val="left" w:pos="284"/>
          <w:tab w:val="left" w:pos="426"/>
        </w:tabs>
        <w:suppressAutoHyphens w:val="0"/>
        <w:overflowPunct w:val="0"/>
        <w:autoSpaceDE w:val="0"/>
        <w:textAlignment w:val="baseline"/>
        <w:rPr>
          <w:rFonts w:ascii="Times New Roman" w:hAnsi="Times New Roman"/>
          <w:color w:val="000000"/>
          <w:szCs w:val="24"/>
        </w:rPr>
      </w:pPr>
    </w:p>
    <w:p w:rsidR="005B5990" w:rsidRPr="00B92994" w:rsidRDefault="005B5990" w:rsidP="00B92994">
      <w:pPr>
        <w:pStyle w:val="Tekstpodstawowy"/>
        <w:numPr>
          <w:ilvl w:val="0"/>
          <w:numId w:val="21"/>
        </w:numPr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A83BA4">
        <w:rPr>
          <w:rFonts w:ascii="Times New Roman" w:hAnsi="Times New Roman"/>
          <w:b/>
          <w:color w:val="000000"/>
          <w:sz w:val="24"/>
          <w:szCs w:val="24"/>
        </w:rPr>
        <w:t>Termin składania ofert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Podmioty uprawnione do udziału w postępowaniu konkursowym, składają pisemne oferty realizacji zadania wg wzoru stanowiącego załącznik</w:t>
      </w:r>
      <w:r w:rsidR="00B92994">
        <w:rPr>
          <w:color w:val="000000"/>
          <w:sz w:val="24"/>
          <w:szCs w:val="24"/>
        </w:rPr>
        <w:t xml:space="preserve"> nr 2</w:t>
      </w:r>
      <w:r w:rsidRPr="00A83BA4">
        <w:rPr>
          <w:color w:val="000000"/>
          <w:sz w:val="24"/>
          <w:szCs w:val="24"/>
        </w:rPr>
        <w:t xml:space="preserve"> do niniejszego ogłoszenia. Druk oferty realizacji zadania można pobrać także w Biurze Projektu w Miejskim Ośrodku Pomocy Rodzinie w Toruniu, ul. Konstytucji 3 Maja 40c, pok. 105.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Oferta powinna zawierać w szczególności: 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ind w:left="709" w:hanging="283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szczegółowy zakres rzeczowy zadania publicznego proponowanego do realizacji; </w:t>
      </w:r>
    </w:p>
    <w:p w:rsidR="005B5990" w:rsidRPr="00A83BA4" w:rsidRDefault="005B5990" w:rsidP="001608FB">
      <w:pPr>
        <w:widowControl w:val="0"/>
        <w:numPr>
          <w:ilvl w:val="1"/>
          <w:numId w:val="16"/>
        </w:numPr>
        <w:shd w:val="clear" w:color="auto" w:fill="FFFFFF"/>
        <w:tabs>
          <w:tab w:val="clear" w:pos="1440"/>
          <w:tab w:val="left" w:pos="0"/>
          <w:tab w:val="left" w:pos="715"/>
          <w:tab w:val="left" w:pos="2688"/>
        </w:tabs>
        <w:suppressAutoHyphens w:val="0"/>
        <w:autoSpaceDE w:val="0"/>
        <w:autoSpaceDN w:val="0"/>
        <w:adjustRightInd w:val="0"/>
        <w:ind w:left="709" w:hanging="283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termin i miejsce realizacji zadania publicznego;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left" w:pos="715"/>
        </w:tabs>
        <w:suppressAutoHyphens w:val="0"/>
        <w:ind w:hanging="1014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kalkulację przewidywanych kosztów realizacji zadania publicznego;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ind w:left="709" w:hanging="283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informację o wcześniejszej działalności organizacji pozarządowej lub podmiotów wymienionych w art. 3 ust. 3 ustawy o działalności pożytku publicznego i o wolontariacie, składających ofertę w zakresie, którego dotyczy zadanie;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left" w:pos="715"/>
        </w:tabs>
        <w:suppressAutoHyphens w:val="0"/>
        <w:ind w:left="709" w:hanging="283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informację o posiadanych zasobach rzeczowych i kadrowych zapewniających </w:t>
      </w:r>
      <w:r w:rsidRPr="00A83BA4">
        <w:rPr>
          <w:color w:val="000000"/>
          <w:sz w:val="24"/>
          <w:szCs w:val="24"/>
        </w:rPr>
        <w:lastRenderedPageBreak/>
        <w:t xml:space="preserve">wykonanie zadania publicznego oraz o planowanej wysokości środków finansowych na realizację danego zadania pochodzących z innych źródeł; 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left" w:pos="715"/>
        </w:tabs>
        <w:suppressAutoHyphens w:val="0"/>
        <w:ind w:hanging="1014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deklarację o zamiarze odpłatnego lub nieodpłatnego wykonania zadania publicznego;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left" w:pos="715"/>
        </w:tabs>
        <w:suppressAutoHyphens w:val="0"/>
        <w:ind w:left="709" w:hanging="283"/>
        <w:jc w:val="both"/>
        <w:rPr>
          <w:color w:val="000000"/>
          <w:spacing w:val="-12"/>
          <w:sz w:val="24"/>
          <w:szCs w:val="24"/>
        </w:rPr>
      </w:pPr>
      <w:r w:rsidRPr="00A83BA4">
        <w:rPr>
          <w:color w:val="000000"/>
          <w:spacing w:val="-3"/>
          <w:sz w:val="24"/>
          <w:szCs w:val="24"/>
        </w:rPr>
        <w:t xml:space="preserve">inne informacje i dokumenty wynikające z druku wzoru oferty. 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Wraz z ofertą należy złożyć: 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uppressAutoHyphens w:val="0"/>
        <w:ind w:left="720"/>
        <w:jc w:val="both"/>
        <w:rPr>
          <w:color w:val="000000"/>
          <w:spacing w:val="-3"/>
          <w:sz w:val="24"/>
          <w:szCs w:val="24"/>
        </w:rPr>
      </w:pPr>
      <w:r w:rsidRPr="00A83BA4">
        <w:rPr>
          <w:color w:val="000000"/>
          <w:sz w:val="24"/>
          <w:szCs w:val="24"/>
        </w:rPr>
        <w:t>odpis statutu lub inny dokument potwierdzający zakres działalności podmiotu;</w:t>
      </w:r>
    </w:p>
    <w:p w:rsidR="005B5990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 w:right="14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dla podmiotów działających na podstawie przepisów o stosunku Państwa do Kościoła Katolickiego oraz do innych kościołów i związków wyznaniowych, obowiązkowym dokumentem jest kopia dekretu o mianowaniu księdza na proboszcza parafii, pełnomocnictwa </w:t>
      </w:r>
      <w:r>
        <w:rPr>
          <w:color w:val="000000"/>
          <w:sz w:val="24"/>
          <w:szCs w:val="24"/>
        </w:rPr>
        <w:t xml:space="preserve">lub upoważnienia </w:t>
      </w:r>
      <w:r w:rsidRPr="00A83BA4">
        <w:rPr>
          <w:color w:val="000000"/>
          <w:sz w:val="24"/>
          <w:szCs w:val="24"/>
        </w:rPr>
        <w:t>dla osób go reprezentujących</w:t>
      </w:r>
      <w:r>
        <w:rPr>
          <w:color w:val="000000"/>
          <w:sz w:val="24"/>
          <w:szCs w:val="24"/>
        </w:rPr>
        <w:t>;</w:t>
      </w:r>
      <w:r w:rsidRPr="00A83BA4">
        <w:rPr>
          <w:color w:val="000000"/>
          <w:sz w:val="24"/>
          <w:szCs w:val="24"/>
        </w:rPr>
        <w:t xml:space="preserve"> 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 w:right="14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inne, np. dokumenty upoważniające daną osobę lub osoby do reprezentowania podmiotu - dotyczy podmiotów, które w dokumencie stanowiącym o podstawie działalności nie posiadają informacji o osobach upoważnionych do reprezentowania podmiotu, oświadczenia właściwego organu, zarządu głównego lub innego organu wykonawczego, wyrażające:</w:t>
      </w:r>
    </w:p>
    <w:p w:rsidR="005B5990" w:rsidRPr="00A83BA4" w:rsidRDefault="005B5990" w:rsidP="001608FB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  <w:tab w:val="left" w:pos="2688"/>
        </w:tabs>
        <w:suppressAutoHyphens w:val="0"/>
        <w:autoSpaceDE w:val="0"/>
        <w:autoSpaceDN w:val="0"/>
        <w:adjustRightInd w:val="0"/>
        <w:ind w:left="1080" w:hanging="355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upoważnienie do złożenia oferty na realizację określonego zadania publicznego,</w:t>
      </w:r>
    </w:p>
    <w:p w:rsidR="005B5990" w:rsidRPr="00A83BA4" w:rsidRDefault="005B5990" w:rsidP="001608FB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  <w:tab w:val="left" w:pos="2688"/>
        </w:tabs>
        <w:suppressAutoHyphens w:val="0"/>
        <w:autoSpaceDE w:val="0"/>
        <w:autoSpaceDN w:val="0"/>
        <w:adjustRightInd w:val="0"/>
        <w:ind w:left="1080" w:hanging="355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zgodę na zawarcie w imieniu podmiotu składającego ofertę umowy z</w:t>
      </w:r>
      <w:r>
        <w:rPr>
          <w:color w:val="000000"/>
          <w:sz w:val="24"/>
          <w:szCs w:val="24"/>
        </w:rPr>
        <w:t xml:space="preserve"> Gminą Miasta Toruń reprezentowaną przez Dyrektora</w:t>
      </w:r>
      <w:r w:rsidRPr="00A83BA4">
        <w:rPr>
          <w:color w:val="000000"/>
          <w:sz w:val="24"/>
          <w:szCs w:val="24"/>
        </w:rPr>
        <w:t xml:space="preserve"> Miejskiego Ośrodka Pomocy Rodzinie w Toruniu.</w:t>
      </w:r>
    </w:p>
    <w:p w:rsidR="005B5990" w:rsidRPr="00A83BA4" w:rsidRDefault="005B5990" w:rsidP="001608FB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  <w:tab w:val="left" w:pos="2688"/>
        </w:tabs>
        <w:suppressAutoHyphens w:val="0"/>
        <w:autoSpaceDE w:val="0"/>
        <w:autoSpaceDN w:val="0"/>
        <w:adjustRightInd w:val="0"/>
        <w:ind w:left="1061" w:hanging="355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upoważnienie do dysponowania uzyskanymi funduszami i dokonywania rozliczeń w tym zakresie,</w:t>
      </w:r>
    </w:p>
    <w:p w:rsidR="005B5990" w:rsidRPr="00A83BA4" w:rsidRDefault="005B5990" w:rsidP="001608FB">
      <w:pPr>
        <w:numPr>
          <w:ilvl w:val="0"/>
          <w:numId w:val="7"/>
        </w:numPr>
        <w:shd w:val="clear" w:color="auto" w:fill="FFFFFF"/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sprawozdanie finansowe i merytoryczne z działalności podmiotu za ubiegły rok, a w przypadku dotychczasowej krótszej działalności, za okres tej działalności;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/>
        <w:jc w:val="both"/>
        <w:rPr>
          <w:bCs/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oświadczenie o prawidłowym wykonaniu zleconego lub powierzonego zadania i prawidłowym dokonaniu rozliczenia dotacji przyznanych ze środków Gminy Miasta Torunia w latach 2015 i 2016, a </w:t>
      </w:r>
      <w:r w:rsidR="00B92994">
        <w:rPr>
          <w:color w:val="000000"/>
          <w:sz w:val="24"/>
          <w:szCs w:val="24"/>
        </w:rPr>
        <w:t>jeżeli zadanie nie było wykonywane</w:t>
      </w:r>
      <w:r w:rsidRPr="00A83BA4">
        <w:rPr>
          <w:color w:val="000000"/>
          <w:sz w:val="24"/>
          <w:szCs w:val="24"/>
        </w:rPr>
        <w:t xml:space="preserve"> w tym terminie – stosowne oświadczenie;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regulamin organizacyjny klubu samopomocy;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program działalności i przykładowe plany pracy z uczestnikami klubu samopomocy;</w:t>
      </w:r>
    </w:p>
    <w:p w:rsidR="005B5990" w:rsidRPr="00A83BA4" w:rsidRDefault="005B5990" w:rsidP="001608FB">
      <w:pPr>
        <w:pStyle w:val="Tekstpodstawowy"/>
        <w:numPr>
          <w:ilvl w:val="0"/>
          <w:numId w:val="7"/>
        </w:numPr>
        <w:tabs>
          <w:tab w:val="left" w:pos="709"/>
        </w:tabs>
        <w:suppressAutoHyphens w:val="0"/>
        <w:overflowPunct w:val="0"/>
        <w:autoSpaceDE w:val="0"/>
        <w:ind w:left="720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oświadczenie, iż personel oraz inne osoby świadczący usługi w ramach klubu samopomocy posiadają odpowiednie wykształcenie i doświadczenie;</w:t>
      </w:r>
    </w:p>
    <w:p w:rsidR="005B5990" w:rsidRPr="00A83BA4" w:rsidRDefault="005B5990" w:rsidP="001608FB">
      <w:pPr>
        <w:pStyle w:val="Tekstpodstawowy"/>
        <w:numPr>
          <w:ilvl w:val="0"/>
          <w:numId w:val="7"/>
        </w:numPr>
        <w:tabs>
          <w:tab w:val="left" w:pos="709"/>
        </w:tabs>
        <w:suppressAutoHyphens w:val="0"/>
        <w:overflowPunct w:val="0"/>
        <w:autoSpaceDE w:val="0"/>
        <w:ind w:left="720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informację o wolontariacie, w oparciu o który realizowane będzie zadanie publiczne wraz z opisem przypisanych zadań;</w:t>
      </w:r>
    </w:p>
    <w:p w:rsidR="005B5990" w:rsidRPr="00A83BA4" w:rsidRDefault="005B5990" w:rsidP="001608FB">
      <w:pPr>
        <w:pStyle w:val="Tekstpodstawowy"/>
        <w:numPr>
          <w:ilvl w:val="0"/>
          <w:numId w:val="7"/>
        </w:numPr>
        <w:tabs>
          <w:tab w:val="left" w:pos="709"/>
        </w:tabs>
        <w:suppressAutoHyphens w:val="0"/>
        <w:overflowPunct w:val="0"/>
        <w:autoSpaceDE w:val="0"/>
        <w:ind w:left="720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imienną listę osób zamierzających korzystać z usług prowadzonych w klu</w:t>
      </w:r>
      <w:r>
        <w:rPr>
          <w:rFonts w:ascii="Times New Roman" w:hAnsi="Times New Roman"/>
          <w:bCs/>
          <w:color w:val="000000"/>
          <w:sz w:val="24"/>
          <w:szCs w:val="24"/>
        </w:rPr>
        <w:t>bie samopomocy z zastrzeżeniem wymagań określonych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w rozdziale I. Rodzaj zadania, pkt. 2</w:t>
      </w:r>
      <w:r w:rsidR="00B92994">
        <w:rPr>
          <w:rFonts w:ascii="Times New Roman" w:hAnsi="Times New Roman"/>
          <w:bCs/>
          <w:color w:val="000000"/>
          <w:sz w:val="24"/>
          <w:szCs w:val="24"/>
        </w:rPr>
        <w:t xml:space="preserve"> niniejszego ogłoszenia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B5990" w:rsidRPr="00A83BA4" w:rsidRDefault="005B5990" w:rsidP="001608FB">
      <w:pPr>
        <w:pStyle w:val="Tekstpodstawowy"/>
        <w:numPr>
          <w:ilvl w:val="0"/>
          <w:numId w:val="7"/>
        </w:numPr>
        <w:tabs>
          <w:tab w:val="left" w:pos="709"/>
        </w:tabs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informację dot. sposobu prowadzenia ewaluacji.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Oferty muszą być podpisane i opieczętowane przez oferenta i trwale połączone z załącznikami. </w:t>
      </w:r>
    </w:p>
    <w:p w:rsidR="005B5990" w:rsidRPr="00A83BA4" w:rsidRDefault="005B5990" w:rsidP="00BC7D5B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ind w:left="360" w:hanging="360"/>
        <w:jc w:val="both"/>
        <w:rPr>
          <w:i/>
          <w:iCs/>
          <w:color w:val="000000"/>
          <w:sz w:val="24"/>
          <w:szCs w:val="24"/>
        </w:rPr>
      </w:pPr>
      <w:bookmarkStart w:id="0" w:name="_Hlk497139139"/>
      <w:r w:rsidRPr="00A83BA4">
        <w:rPr>
          <w:b/>
          <w:bCs/>
          <w:i/>
          <w:iCs/>
          <w:color w:val="000000"/>
          <w:sz w:val="24"/>
          <w:szCs w:val="24"/>
          <w:u w:val="single"/>
        </w:rPr>
        <w:t>Uwaga:</w:t>
      </w:r>
      <w:r w:rsidRPr="00A83BA4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6D17DD">
        <w:rPr>
          <w:bCs/>
          <w:i/>
          <w:iCs/>
          <w:color w:val="000000"/>
          <w:sz w:val="24"/>
          <w:szCs w:val="24"/>
        </w:rPr>
        <w:t>W przypadku</w:t>
      </w:r>
      <w:r w:rsidR="006D17DD">
        <w:rPr>
          <w:i/>
          <w:iCs/>
          <w:color w:val="000000"/>
          <w:sz w:val="24"/>
          <w:szCs w:val="24"/>
        </w:rPr>
        <w:t xml:space="preserve"> załączników składanych w formie kserokopii należy na pierwszej stronie potwierdzić za zgodność z oryginałem strony od…do… przez osobę uprawnioną (pieczątka organizacji, podpis osoby upoważnionej z pieczątką imienną oraz datą). Jeżeli osoba uprawniona nie dysponuje pieczątką imienną, należy podpisać pełnym imieniem </w:t>
      </w:r>
      <w:r w:rsidR="00EC47B0">
        <w:rPr>
          <w:i/>
          <w:iCs/>
          <w:color w:val="000000"/>
          <w:sz w:val="24"/>
          <w:szCs w:val="24"/>
        </w:rPr>
        <w:br/>
      </w:r>
      <w:r w:rsidR="006D17DD">
        <w:rPr>
          <w:i/>
          <w:iCs/>
          <w:color w:val="000000"/>
          <w:sz w:val="24"/>
          <w:szCs w:val="24"/>
        </w:rPr>
        <w:t>i nazwiskiem z zaznaczeniem pełnionej funkcji w organizacji). Wymagane jest ponumerowanie stron załączników</w:t>
      </w:r>
      <w:bookmarkEnd w:id="0"/>
      <w:r w:rsidR="006D17DD">
        <w:rPr>
          <w:i/>
          <w:iCs/>
          <w:color w:val="000000"/>
          <w:sz w:val="24"/>
          <w:szCs w:val="24"/>
        </w:rPr>
        <w:t>.</w:t>
      </w:r>
    </w:p>
    <w:p w:rsidR="005B5990" w:rsidRPr="00A83BA4" w:rsidRDefault="005B5990" w:rsidP="002331CF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ind w:left="360" w:hanging="360"/>
        <w:jc w:val="both"/>
        <w:rPr>
          <w:color w:val="000000"/>
          <w:sz w:val="24"/>
          <w:szCs w:val="24"/>
        </w:rPr>
      </w:pPr>
      <w:r w:rsidRPr="00A83BA4">
        <w:rPr>
          <w:b/>
          <w:bCs/>
          <w:color w:val="000000"/>
          <w:sz w:val="24"/>
          <w:szCs w:val="24"/>
          <w:u w:val="single"/>
        </w:rPr>
        <w:t>Uwaga:</w:t>
      </w:r>
      <w:r w:rsidRPr="00A83BA4">
        <w:rPr>
          <w:b/>
          <w:bCs/>
          <w:color w:val="000000"/>
          <w:sz w:val="24"/>
          <w:szCs w:val="24"/>
        </w:rPr>
        <w:t xml:space="preserve"> </w:t>
      </w:r>
      <w:r w:rsidRPr="00A83BA4">
        <w:rPr>
          <w:color w:val="000000"/>
          <w:sz w:val="24"/>
          <w:szCs w:val="24"/>
        </w:rPr>
        <w:t xml:space="preserve">Ofertę muszą podpisać osoby, które zgodnie z zapisami w KRS lub w innym dokumencie prawnym są upoważnione do reprezentowania oferenta na zewnątrz i zaciągania w jego imieniu zobowiązań finansowych (zawierania umów). </w:t>
      </w:r>
    </w:p>
    <w:p w:rsidR="005B5990" w:rsidRPr="00A83BA4" w:rsidRDefault="005B5990" w:rsidP="002331CF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ind w:left="360" w:hanging="360"/>
        <w:jc w:val="both"/>
        <w:rPr>
          <w:i/>
          <w:iCs/>
          <w:color w:val="000000"/>
          <w:sz w:val="24"/>
          <w:szCs w:val="24"/>
        </w:rPr>
      </w:pPr>
      <w:r w:rsidRPr="00A83BA4">
        <w:rPr>
          <w:bCs/>
          <w:color w:val="000000"/>
          <w:sz w:val="24"/>
          <w:szCs w:val="24"/>
        </w:rPr>
        <w:t>5.</w:t>
      </w:r>
      <w:r w:rsidRPr="00A83BA4">
        <w:rPr>
          <w:color w:val="000000"/>
          <w:sz w:val="24"/>
          <w:szCs w:val="24"/>
        </w:rPr>
        <w:t xml:space="preserve"> Oferty należy składać w Miejskim Ośrodku Pomocy Rodzinie, ul. Konstytucji 3 Maja 40c, </w:t>
      </w:r>
      <w:r w:rsidRPr="00A83BA4">
        <w:rPr>
          <w:color w:val="000000"/>
          <w:sz w:val="24"/>
          <w:szCs w:val="24"/>
        </w:rPr>
        <w:lastRenderedPageBreak/>
        <w:t>87-100 Toruń w sekretariacie pokój nr 115, w zamkniętych opieczętowanych kopertach opatrzonych napisem „</w:t>
      </w:r>
      <w:r w:rsidRPr="00A83BA4">
        <w:rPr>
          <w:b/>
          <w:color w:val="000000"/>
          <w:sz w:val="24"/>
          <w:szCs w:val="24"/>
        </w:rPr>
        <w:t>otwarty konkurs ofert na realizację zadania z zakresu pomocy społecznej polegającego na utworzeniu</w:t>
      </w:r>
      <w:r>
        <w:rPr>
          <w:b/>
          <w:color w:val="000000"/>
          <w:sz w:val="24"/>
          <w:szCs w:val="24"/>
        </w:rPr>
        <w:t xml:space="preserve"> i prowadzeniu</w:t>
      </w:r>
      <w:r w:rsidRPr="00A83BA4">
        <w:rPr>
          <w:b/>
          <w:color w:val="000000"/>
          <w:sz w:val="24"/>
          <w:szCs w:val="24"/>
        </w:rPr>
        <w:t xml:space="preserve"> klubu samopomocy na </w:t>
      </w:r>
      <w:r w:rsidR="00BF15AE">
        <w:rPr>
          <w:b/>
          <w:color w:val="000000"/>
          <w:sz w:val="24"/>
          <w:szCs w:val="24"/>
        </w:rPr>
        <w:t>Lewobrzeżu</w:t>
      </w:r>
      <w:r w:rsidRPr="00A83BA4">
        <w:rPr>
          <w:b/>
          <w:color w:val="000000"/>
          <w:sz w:val="24"/>
          <w:szCs w:val="24"/>
        </w:rPr>
        <w:t xml:space="preserve">, w związku z realizacją projektu </w:t>
      </w:r>
      <w:r w:rsidRPr="00A83BA4">
        <w:rPr>
          <w:b/>
          <w:bCs/>
          <w:color w:val="000000"/>
          <w:sz w:val="24"/>
          <w:szCs w:val="24"/>
          <w:lang w:eastAsia="pl-PL"/>
        </w:rPr>
        <w:t>„Rozwój usług opiekuńczych w Gminie Miasta Toruń”, w ramach Działania 9.1 Włączenie społeczne i rozwój usług społecznych w ramach ZIT, Poddziałanie 9.1.2 Rozwój usług opiekuńczych w ramach ZIT  Regionalnego Programu Operacyjnego Województwa Kujawsko-Pomorskiego na lata 2014-2020 </w:t>
      </w:r>
      <w:r w:rsidRPr="00A83BA4">
        <w:rPr>
          <w:color w:val="000000"/>
          <w:sz w:val="24"/>
          <w:szCs w:val="24"/>
        </w:rPr>
        <w:t xml:space="preserve">osobiście lub drogą pocztową </w:t>
      </w:r>
      <w:r w:rsidRPr="00A83BA4">
        <w:rPr>
          <w:color w:val="000000"/>
          <w:sz w:val="24"/>
          <w:szCs w:val="24"/>
          <w:u w:val="single"/>
        </w:rPr>
        <w:t>(decyduje data wpływu)</w:t>
      </w:r>
      <w:r w:rsidRPr="00A83BA4">
        <w:rPr>
          <w:color w:val="000000"/>
          <w:sz w:val="24"/>
          <w:szCs w:val="24"/>
        </w:rPr>
        <w:t xml:space="preserve"> w terminie: </w:t>
      </w:r>
      <w:r>
        <w:rPr>
          <w:b/>
          <w:bCs/>
          <w:color w:val="000000"/>
          <w:sz w:val="24"/>
          <w:szCs w:val="24"/>
          <w:u w:val="single"/>
        </w:rPr>
        <w:t xml:space="preserve">do dnia </w:t>
      </w:r>
      <w:r w:rsidR="00F006FA">
        <w:rPr>
          <w:b/>
          <w:bCs/>
          <w:color w:val="000000"/>
          <w:sz w:val="24"/>
          <w:szCs w:val="24"/>
          <w:u w:val="single"/>
        </w:rPr>
        <w:t>28-11-</w:t>
      </w:r>
      <w:bookmarkStart w:id="1" w:name="_GoBack"/>
      <w:bookmarkEnd w:id="1"/>
      <w:r w:rsidRPr="00A83BA4">
        <w:rPr>
          <w:b/>
          <w:bCs/>
          <w:color w:val="000000"/>
          <w:sz w:val="24"/>
          <w:szCs w:val="24"/>
          <w:u w:val="single"/>
        </w:rPr>
        <w:t>2017 roku do godz. 9.00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Oferty złożone po terminie oraz zawierające błędy formalne - nie uzupełnione w terminie 5 dni roboczych od dnia powiadomienia pisemnego lub telefonicznego - zostaną odrzucone z przyczyn formalnych.</w:t>
      </w:r>
    </w:p>
    <w:p w:rsidR="005B5990" w:rsidRPr="00A83BA4" w:rsidRDefault="005B5990" w:rsidP="00457807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jc w:val="both"/>
        <w:rPr>
          <w:color w:val="000000"/>
          <w:sz w:val="24"/>
          <w:szCs w:val="24"/>
        </w:rPr>
      </w:pPr>
    </w:p>
    <w:p w:rsidR="005B5990" w:rsidRPr="00B92994" w:rsidRDefault="005B5990" w:rsidP="00B92994">
      <w:pPr>
        <w:pStyle w:val="Tekstpodstawowy"/>
        <w:numPr>
          <w:ilvl w:val="0"/>
          <w:numId w:val="21"/>
        </w:numPr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A83BA4">
        <w:rPr>
          <w:rFonts w:ascii="Times New Roman" w:hAnsi="Times New Roman"/>
          <w:b/>
          <w:color w:val="000000"/>
          <w:sz w:val="24"/>
          <w:szCs w:val="24"/>
        </w:rPr>
        <w:t>Tryb i kryteria stosowane przy wyborze ofert oraz termin dokonania wyboru ofert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27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Wybór ofert zostanie dokonany w terminie do 30 dni od upływu terminu do składania ofert.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Wszystkie złożone oferty podlegają zaopiniowaniu pod względem formalnym i merytorycznym przez komisję konkursową, powołaną przez Dyrektora Miejskiego Ośrodka Pomocy Rodzinie w Toruniu.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W przypadku stwierdzenia braków formalnych oferty podlegających uzupełnieniu, komisja konkursowa wzywa oferenta do ich usunięcia w terminie 5 dni roboczych od dnia powiadomienia. Wykaz błędów formalnych, które oferent może skorygować w wyznaczonym terminie i zestawienie błędów formalnych, które nie podlegają korekcie określa załącznik</w:t>
      </w:r>
      <w:r w:rsidR="00BE3891">
        <w:rPr>
          <w:color w:val="000000"/>
          <w:spacing w:val="-4"/>
          <w:sz w:val="24"/>
          <w:szCs w:val="24"/>
        </w:rPr>
        <w:t xml:space="preserve"> nr 4</w:t>
      </w:r>
      <w:r w:rsidRPr="00A83BA4">
        <w:rPr>
          <w:color w:val="000000"/>
          <w:spacing w:val="-4"/>
          <w:sz w:val="24"/>
          <w:szCs w:val="24"/>
        </w:rPr>
        <w:t xml:space="preserve"> do ogłoszenia.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 xml:space="preserve">Ocenie punktowej mogą być poddane oferty, które w ocenie merytorycznej (kryterium dopuszczające do oceny punktowej) uzyskały dwie oceny TAK. 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Komisja konkursowa przy opiniowaniu ofert stosuje następujące kryteria i punktową skalę ocen:</w:t>
      </w:r>
    </w:p>
    <w:p w:rsidR="005B5990" w:rsidRPr="00A83BA4" w:rsidRDefault="005B5990" w:rsidP="001608FB">
      <w:pPr>
        <w:pStyle w:val="Tekstpodstawowy"/>
        <w:numPr>
          <w:ilvl w:val="1"/>
          <w:numId w:val="11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Wartość merytoryczna projektu: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  <w:tab w:val="left" w:pos="1134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określenie diagnozy problemu, w tym trafne uzasadnienie potrzeby realizacji zadania, wskazanie danych i ich źródeł uzasadniających potrzeby realizacji zadania (w tym obserwacje własne), trafnie określona grupa odbiorców zadania, zakładane cele wynikają z określonych w projekcie potrzeb (punkty 0-3)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adekwatność zaplanowanych działań do wyznaczonego celu zadania (spójność z harmonogramem zadania, czy zaplanowane przez oferenta działania doprowadzą do osiągnięcia celu) (punkty 0-5)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planowane rezultaty, w tym: realność osiągnięcia zakładanych efektów, wskazana przez oferenta, trwałość efektów zadania, zbieżność z programami i strategiami obowiązującymi w Gminie Miasta Toruń (punkty 0-5)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możliwość realizacji zadania przez oferenta, w tym posiadanie zasobów rzeczowych (baza lokalowa, sprzęt, materiały), kadrowych (adekwatność kwalifikacji kadry do rodzaju zadania) (punkty 0-3)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doświadczenie oferenta w realizacji zadań o podobnym charakterze i zasięgu (w pierwszej kolejności we współpracy z Gminą Miasta Toruń), w tym jakość realizacji projektów (punkty 0-2).</w:t>
      </w:r>
    </w:p>
    <w:p w:rsidR="005B5990" w:rsidRPr="00A83BA4" w:rsidRDefault="005B5990" w:rsidP="001608FB">
      <w:pPr>
        <w:pStyle w:val="Tekstpodstawowy"/>
        <w:numPr>
          <w:ilvl w:val="1"/>
          <w:numId w:val="11"/>
        </w:numPr>
        <w:tabs>
          <w:tab w:val="clear" w:pos="1440"/>
          <w:tab w:val="num" w:pos="720"/>
        </w:tabs>
        <w:ind w:left="709" w:hanging="283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Budżet projektu: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080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prawidłowość i przejrzystość budżetu - właściwe pogrupowanie kosztów, celowość kosztów w relacji do zakresu rzeczowego zadania (punkty 0-4)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lastRenderedPageBreak/>
        <w:t>adekwatność proponowanych kosztów do planowanych działań, zasadność przyjętych stawek jednostkowych, odniesienie kosztów do planowanych rezultatów, relacja kosztów administracyjnych do merytorycznych (punkty 0-5)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planowany udział dotacji GMT w kosztach realizacji projektu (punkty 0-1).</w:t>
      </w:r>
    </w:p>
    <w:p w:rsidR="005B5990" w:rsidRPr="00A83BA4" w:rsidRDefault="005B5990" w:rsidP="001608FB">
      <w:pPr>
        <w:pStyle w:val="Tekstpodstawowy"/>
        <w:numPr>
          <w:ilvl w:val="1"/>
          <w:numId w:val="11"/>
        </w:numPr>
        <w:tabs>
          <w:tab w:val="clear" w:pos="1440"/>
          <w:tab w:val="num" w:pos="720"/>
        </w:tabs>
        <w:ind w:left="709" w:hanging="283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Kryteria dodatkowe: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projekt przewiduje zaangażowanie wolontariuszy do realizacji działań (punkty 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br/>
        <w:t>0-1)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dostępność działań przewidzianych w projekcie dla osób z niepełnosprawnością, w szczególności brak barier architektonicznych i komunikacyjnych (punkty 0-1)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innowacyjność / oryginalność pomysłu - zastosowanie nowych rozwiązań i pomysłów (na terenie Gminy Miasta Toruń) dotyczących przedmiotu, celu, zakresu i formy działań (punkty 0-1).</w:t>
      </w:r>
    </w:p>
    <w:p w:rsidR="005B5990" w:rsidRPr="00A83BA4" w:rsidRDefault="005B5990" w:rsidP="001608FB">
      <w:pPr>
        <w:pStyle w:val="Tekstpodstawowy"/>
        <w:numPr>
          <w:ilvl w:val="0"/>
          <w:numId w:val="5"/>
        </w:numPr>
        <w:spacing w:before="40"/>
        <w:ind w:left="357" w:hanging="357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color w:val="000000"/>
          <w:sz w:val="24"/>
          <w:szCs w:val="24"/>
        </w:rPr>
        <w:t>Złożone w konkursie oferty podlegają ocenie punktowej przez każdego z członków komisji konkursowej z osobna przy pomocy indywidualnych kart oceny.</w:t>
      </w:r>
      <w:r w:rsidRPr="00A83BA4">
        <w:rPr>
          <w:rFonts w:ascii="Times New Roman" w:hAnsi="Times New Roman"/>
          <w:color w:val="000000"/>
          <w:sz w:val="24"/>
          <w:szCs w:val="24"/>
        </w:rPr>
        <w:tab/>
      </w:r>
      <w:r w:rsidRPr="00A83BA4">
        <w:rPr>
          <w:rFonts w:ascii="Times New Roman" w:hAnsi="Times New Roman"/>
          <w:color w:val="000000"/>
          <w:sz w:val="24"/>
          <w:szCs w:val="24"/>
        </w:rPr>
        <w:br/>
        <w:t xml:space="preserve">Wzór indywidualnej karty oceny stanowi załącznik </w:t>
      </w:r>
      <w:r w:rsidR="00BE3891">
        <w:rPr>
          <w:rFonts w:ascii="Times New Roman" w:hAnsi="Times New Roman"/>
          <w:color w:val="000000"/>
          <w:sz w:val="24"/>
          <w:szCs w:val="24"/>
        </w:rPr>
        <w:t xml:space="preserve">nr 5 </w:t>
      </w:r>
      <w:r w:rsidRPr="00A83BA4">
        <w:rPr>
          <w:rFonts w:ascii="Times New Roman" w:hAnsi="Times New Roman"/>
          <w:color w:val="000000"/>
          <w:sz w:val="24"/>
          <w:szCs w:val="24"/>
        </w:rPr>
        <w:t xml:space="preserve">do niniejszego ogłoszenia. 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Maksymalna liczba punktów do uzyskania przez podmiot przy ocenie punktowej wynosi 31.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Ocenę ostateczną ustala się poprzez wyliczenie średniej z sumy punktów przyznanych przez poszczególnych członków komisji konkursowej.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Rekomendację do podpisania umowy otrzymają podmioty, których średnia ocena wyniesie co najmniej 60% maksymalnej liczby punktów. 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pacing w:val="-19"/>
          <w:sz w:val="24"/>
          <w:szCs w:val="24"/>
        </w:rPr>
      </w:pPr>
      <w:r w:rsidRPr="00A83BA4">
        <w:rPr>
          <w:color w:val="000000"/>
          <w:sz w:val="24"/>
          <w:szCs w:val="24"/>
        </w:rPr>
        <w:t>Ocena komisji konkursowej jest przekazywana Dyrektorowi MOPR</w:t>
      </w:r>
      <w:r w:rsidRPr="00A83BA4">
        <w:rPr>
          <w:color w:val="000000"/>
          <w:spacing w:val="-2"/>
          <w:sz w:val="24"/>
          <w:szCs w:val="24"/>
        </w:rPr>
        <w:t>, który podejmuje ostateczną decyzję w tej sprawie.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pacing w:val="-17"/>
          <w:sz w:val="24"/>
          <w:szCs w:val="24"/>
        </w:rPr>
      </w:pPr>
      <w:r w:rsidRPr="00A83BA4">
        <w:rPr>
          <w:color w:val="000000"/>
          <w:spacing w:val="3"/>
          <w:sz w:val="24"/>
          <w:szCs w:val="24"/>
        </w:rPr>
        <w:t xml:space="preserve">O wyniku postępowania konkursowego oferenci biorący udział w konkursie zostaną </w:t>
      </w:r>
      <w:r w:rsidRPr="00A83BA4">
        <w:rPr>
          <w:color w:val="000000"/>
          <w:spacing w:val="-5"/>
          <w:sz w:val="24"/>
          <w:szCs w:val="24"/>
        </w:rPr>
        <w:t>powiadomieni pisemnie.</w:t>
      </w:r>
    </w:p>
    <w:p w:rsidR="005B5990" w:rsidRPr="00A83BA4" w:rsidRDefault="005B5990" w:rsidP="00457807">
      <w:pPr>
        <w:pStyle w:val="Tekstpodstawowy"/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</w:p>
    <w:p w:rsidR="005B5990" w:rsidRPr="00B92994" w:rsidRDefault="005B5990" w:rsidP="00B92994">
      <w:pPr>
        <w:numPr>
          <w:ilvl w:val="0"/>
          <w:numId w:val="21"/>
        </w:numPr>
        <w:shd w:val="clear" w:color="auto" w:fill="FFFFFF"/>
        <w:jc w:val="both"/>
        <w:rPr>
          <w:b/>
          <w:color w:val="000000"/>
          <w:spacing w:val="1"/>
          <w:sz w:val="24"/>
          <w:szCs w:val="24"/>
        </w:rPr>
      </w:pPr>
      <w:r w:rsidRPr="00A83BA4">
        <w:rPr>
          <w:b/>
          <w:color w:val="000000"/>
          <w:spacing w:val="1"/>
          <w:sz w:val="24"/>
          <w:szCs w:val="24"/>
        </w:rPr>
        <w:t xml:space="preserve">Informacja o zrealizowanych w roku ogłoszenia otwartego konkursu ofert i w roku poprzednim, zadaniach publicznych tego samego rodzaju i związanych z nimi kosztami, ze szczególnym uwzględnieniem wysokości dotacji przekazanych organizacjom pozarządowym i podmiotom, o których mowa w art. 3 ust. 3 ustawy z dnia 24 kwietnia 2003 roku o działalności </w:t>
      </w:r>
      <w:r w:rsidRPr="00A94C18">
        <w:rPr>
          <w:b/>
          <w:color w:val="000000"/>
          <w:spacing w:val="1"/>
          <w:sz w:val="24"/>
          <w:szCs w:val="24"/>
        </w:rPr>
        <w:t>pożytku publicznego i o wolontariacie.</w:t>
      </w:r>
    </w:p>
    <w:p w:rsidR="005B5990" w:rsidRPr="00A94C18" w:rsidRDefault="005B5990" w:rsidP="00A94C18">
      <w:pPr>
        <w:spacing w:before="40"/>
        <w:jc w:val="both"/>
        <w:rPr>
          <w:sz w:val="24"/>
          <w:szCs w:val="24"/>
          <w:lang w:eastAsia="pl-PL"/>
        </w:rPr>
      </w:pPr>
      <w:r w:rsidRPr="00A94C18">
        <w:rPr>
          <w:sz w:val="24"/>
          <w:szCs w:val="24"/>
        </w:rPr>
        <w:t>W 2017r. ogłoszono otwarty konkurs ofert na realizację zadania z zakresu pomocy społecznej polegającego na utworzeniu i prowadzeniu klubu samopomocy</w:t>
      </w:r>
      <w:r>
        <w:rPr>
          <w:bCs/>
          <w:sz w:val="24"/>
          <w:szCs w:val="24"/>
          <w:lang w:eastAsia="pl-PL"/>
        </w:rPr>
        <w:t xml:space="preserve"> na terenie jednostki urbanistycznej Wrzosy</w:t>
      </w:r>
      <w:r w:rsidRPr="00A94C18">
        <w:rPr>
          <w:sz w:val="24"/>
          <w:szCs w:val="24"/>
        </w:rPr>
        <w:t xml:space="preserve"> dla 10 osób niesamodzielnych, w tym starszych i niepełnosprawnych, zagrożonych ubóstwem lub wykluczeniem społecznym oraz 10 osób z ich otoczenia, w związku z realizacją projektu </w:t>
      </w:r>
      <w:r w:rsidRPr="00A94C18">
        <w:rPr>
          <w:bCs/>
          <w:i/>
          <w:sz w:val="24"/>
          <w:szCs w:val="24"/>
          <w:lang w:eastAsia="pl-PL"/>
        </w:rPr>
        <w:t>„Rozwój usług społecznych w Gminie Miasta Toruń”</w:t>
      </w:r>
      <w:r w:rsidRPr="00A94C18">
        <w:rPr>
          <w:bCs/>
          <w:sz w:val="24"/>
          <w:szCs w:val="24"/>
          <w:lang w:eastAsia="pl-PL"/>
        </w:rPr>
        <w:t xml:space="preserve">, w ramach </w:t>
      </w:r>
      <w:r w:rsidRPr="00A94C18">
        <w:rPr>
          <w:bCs/>
          <w:i/>
          <w:sz w:val="24"/>
          <w:szCs w:val="24"/>
          <w:lang w:eastAsia="pl-PL"/>
        </w:rPr>
        <w:t>Działania 9.3 </w:t>
      </w:r>
      <w:r w:rsidRPr="00A94C18">
        <w:rPr>
          <w:bCs/>
          <w:i/>
          <w:iCs/>
          <w:sz w:val="24"/>
          <w:szCs w:val="24"/>
          <w:lang w:eastAsia="pl-PL"/>
        </w:rPr>
        <w:t>Rozwój usług zdrowotnych i społecznych, Poddziałanie 9.3.2 Rozwój usług społecznych</w:t>
      </w:r>
      <w:r w:rsidRPr="00A94C18">
        <w:rPr>
          <w:bCs/>
          <w:sz w:val="24"/>
          <w:szCs w:val="24"/>
          <w:lang w:eastAsia="pl-PL"/>
        </w:rPr>
        <w:t> Regionalnego Programu Operacyjnego Województwa Kujawsko-Pomorskiego na lata 2014-2020</w:t>
      </w:r>
      <w:r>
        <w:rPr>
          <w:bCs/>
          <w:sz w:val="24"/>
          <w:szCs w:val="24"/>
          <w:lang w:eastAsia="pl-PL"/>
        </w:rPr>
        <w:t>.</w:t>
      </w:r>
      <w:r w:rsidRPr="00A94C18">
        <w:rPr>
          <w:bCs/>
          <w:sz w:val="24"/>
          <w:szCs w:val="24"/>
          <w:lang w:eastAsia="pl-PL"/>
        </w:rPr>
        <w:t xml:space="preserve"> </w:t>
      </w:r>
      <w:r w:rsidRPr="00A94C18">
        <w:rPr>
          <w:sz w:val="24"/>
          <w:szCs w:val="24"/>
        </w:rPr>
        <w:t xml:space="preserve">Wysokość dotacji przeznaczonej na realizację tego zadania wynosi 293.800,00 zł (słownie: dwieście dziewięćdziesiąt trzy tysiące osiemset złotych 00/100). W ramach zadania zobowiązano </w:t>
      </w:r>
      <w:r w:rsidR="00B92994">
        <w:rPr>
          <w:sz w:val="24"/>
          <w:szCs w:val="24"/>
        </w:rPr>
        <w:t>dotowany podmiot</w:t>
      </w:r>
      <w:r w:rsidRPr="00A94C18">
        <w:rPr>
          <w:sz w:val="24"/>
          <w:szCs w:val="24"/>
        </w:rPr>
        <w:t xml:space="preserve"> do wniesienia wkładu własnego w wysokości 34.000,00zł (słownie: trzydzieści cztery tysiące złotych 00/100). </w:t>
      </w:r>
    </w:p>
    <w:p w:rsidR="005B5990" w:rsidRPr="00A94C18" w:rsidRDefault="005B5990" w:rsidP="005B2032">
      <w:pPr>
        <w:spacing w:before="40"/>
        <w:jc w:val="both"/>
        <w:rPr>
          <w:color w:val="FF0000"/>
          <w:sz w:val="24"/>
          <w:szCs w:val="24"/>
        </w:rPr>
      </w:pPr>
    </w:p>
    <w:p w:rsidR="005B5990" w:rsidRPr="00B92994" w:rsidRDefault="005B5990" w:rsidP="00B92994">
      <w:pPr>
        <w:numPr>
          <w:ilvl w:val="0"/>
          <w:numId w:val="21"/>
        </w:numPr>
        <w:shd w:val="clear" w:color="auto" w:fill="FFFFFF"/>
        <w:tabs>
          <w:tab w:val="left" w:pos="2688"/>
        </w:tabs>
        <w:jc w:val="both"/>
        <w:rPr>
          <w:b/>
          <w:bCs/>
          <w:color w:val="000000"/>
          <w:sz w:val="24"/>
          <w:szCs w:val="24"/>
        </w:rPr>
      </w:pPr>
      <w:r w:rsidRPr="00A94C18">
        <w:rPr>
          <w:b/>
          <w:bCs/>
          <w:color w:val="000000"/>
          <w:sz w:val="24"/>
          <w:szCs w:val="24"/>
        </w:rPr>
        <w:t>Postanowienia końcowe</w:t>
      </w:r>
    </w:p>
    <w:p w:rsidR="005B5990" w:rsidRPr="00A83BA4" w:rsidRDefault="005B5990" w:rsidP="001608FB">
      <w:pPr>
        <w:pStyle w:val="Tekstpodstawowy"/>
        <w:numPr>
          <w:ilvl w:val="1"/>
          <w:numId w:val="9"/>
        </w:numPr>
        <w:tabs>
          <w:tab w:val="clear" w:pos="794"/>
          <w:tab w:val="num" w:pos="360"/>
        </w:tabs>
        <w:spacing w:before="40"/>
        <w:ind w:left="357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Wyłoniony podmiot zobowiązany będzie do informowania, że zadanie jest współfinansowane (finansowane) ze środków Unii Europejskiej w ramach Europejskiego Funduszu Społecznego. Informacja na ten temat – zgodna z obowiązującymi wytycznymi – powinna znaleźć się we wszystkich materiałach (w szczególności promocyjnych, 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lastRenderedPageBreak/>
        <w:t>informacyjnych, edukacyjnych), publikacjach, informacjach dla mediów, ogłoszeniach oraz wystąpieniach publicznych dotyczących realizowanego zadania publicznego oraz zakupionych rzeczach, o ile ich wielkość i przeznaczenie tego nie uniemożliwia, proporcjonalnie do wielkości innych oznaczeń, w sposób zapewniający jego dobrą widoczność.</w:t>
      </w:r>
    </w:p>
    <w:p w:rsidR="005B5990" w:rsidRPr="00A83BA4" w:rsidRDefault="005B5990" w:rsidP="001608FB">
      <w:pPr>
        <w:pStyle w:val="Akapitzlist"/>
        <w:numPr>
          <w:ilvl w:val="1"/>
          <w:numId w:val="9"/>
        </w:numPr>
        <w:tabs>
          <w:tab w:val="clear" w:pos="794"/>
          <w:tab w:val="num" w:pos="284"/>
          <w:tab w:val="num" w:pos="360"/>
        </w:tabs>
        <w:suppressAutoHyphens w:val="0"/>
        <w:spacing w:before="40"/>
        <w:ind w:left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Dotowany podmiot zobowiązany będzie upoważnić Zleceniodawcę do rozpowszechniania w dowolnej formie, w prasie, radiu, telewizji, </w:t>
      </w:r>
      <w:proofErr w:type="spellStart"/>
      <w:r w:rsidRPr="00A83BA4">
        <w:rPr>
          <w:color w:val="000000"/>
          <w:sz w:val="24"/>
          <w:szCs w:val="24"/>
        </w:rPr>
        <w:t>internecie</w:t>
      </w:r>
      <w:proofErr w:type="spellEnd"/>
      <w:r w:rsidRPr="00A83BA4">
        <w:rPr>
          <w:color w:val="000000"/>
          <w:sz w:val="24"/>
          <w:szCs w:val="24"/>
        </w:rPr>
        <w:t xml:space="preserve">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:rsidR="005B5990" w:rsidRPr="00A83BA4" w:rsidRDefault="005B5990" w:rsidP="001608FB">
      <w:pPr>
        <w:pStyle w:val="Akapitzlist"/>
        <w:numPr>
          <w:ilvl w:val="1"/>
          <w:numId w:val="9"/>
        </w:numPr>
        <w:tabs>
          <w:tab w:val="clear" w:pos="794"/>
          <w:tab w:val="num" w:pos="360"/>
          <w:tab w:val="num" w:pos="426"/>
        </w:tabs>
        <w:suppressAutoHyphens w:val="0"/>
        <w:spacing w:before="40"/>
        <w:ind w:left="357"/>
        <w:contextualSpacing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Dotowany podmiot zobowiązany będzie informować na bieżąco, jednak nie później niż w terminie 14 dni od daty zaistnienia zmian, w szczególności o: </w:t>
      </w:r>
    </w:p>
    <w:p w:rsidR="005B5990" w:rsidRPr="00A83BA4" w:rsidRDefault="005B5990" w:rsidP="001608FB">
      <w:pPr>
        <w:pStyle w:val="Akapitzlist"/>
        <w:numPr>
          <w:ilvl w:val="0"/>
          <w:numId w:val="6"/>
        </w:numPr>
        <w:suppressAutoHyphens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zmianie adresu siedziby oraz adresów i numerów telefonów osób upoważnionych do reprezentacji; </w:t>
      </w:r>
    </w:p>
    <w:p w:rsidR="005B5990" w:rsidRPr="00A83BA4" w:rsidRDefault="005B5990" w:rsidP="001608FB">
      <w:pPr>
        <w:pStyle w:val="Akapitzlist"/>
        <w:numPr>
          <w:ilvl w:val="0"/>
          <w:numId w:val="6"/>
        </w:numPr>
        <w:suppressAutoHyphens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ogłoszeniu likwidacji lub wszczęciu postępowania upadłościowego.</w:t>
      </w:r>
    </w:p>
    <w:p w:rsidR="005B5990" w:rsidRPr="00A83BA4" w:rsidRDefault="005B5990" w:rsidP="001608FB">
      <w:pPr>
        <w:pStyle w:val="Tekstpodstawowy"/>
        <w:numPr>
          <w:ilvl w:val="1"/>
          <w:numId w:val="9"/>
        </w:numPr>
        <w:tabs>
          <w:tab w:val="clear" w:pos="794"/>
          <w:tab w:val="num" w:pos="360"/>
        </w:tabs>
        <w:spacing w:before="40"/>
        <w:ind w:left="357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Dotowany podmiot, zobowiązany będzie do:</w:t>
      </w:r>
    </w:p>
    <w:p w:rsidR="005B5990" w:rsidRPr="00A83BA4" w:rsidRDefault="005B5990" w:rsidP="001608FB">
      <w:pPr>
        <w:pStyle w:val="Tekstpodstawowy"/>
        <w:numPr>
          <w:ilvl w:val="2"/>
          <w:numId w:val="9"/>
        </w:numPr>
        <w:tabs>
          <w:tab w:val="clear" w:pos="1191"/>
          <w:tab w:val="num" w:pos="720"/>
        </w:tabs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wyodrębnienia w ewidencji księgowej środków otrzymanych na realizację umowy;</w:t>
      </w:r>
    </w:p>
    <w:p w:rsidR="005B5990" w:rsidRPr="00A83BA4" w:rsidRDefault="005B5990" w:rsidP="001608FB">
      <w:pPr>
        <w:pStyle w:val="Tekstpodstawowy"/>
        <w:numPr>
          <w:ilvl w:val="2"/>
          <w:numId w:val="9"/>
        </w:numPr>
        <w:tabs>
          <w:tab w:val="clear" w:pos="1191"/>
          <w:tab w:val="num" w:pos="720"/>
        </w:tabs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udostępnienia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na wezwanie właściwej komórki organizacyjnej</w:t>
      </w:r>
      <w:r w:rsidR="00B92994">
        <w:rPr>
          <w:rFonts w:ascii="Times New Roman" w:hAnsi="Times New Roman"/>
          <w:bCs/>
          <w:color w:val="000000"/>
          <w:sz w:val="24"/>
          <w:szCs w:val="24"/>
        </w:rPr>
        <w:t xml:space="preserve"> Urzędu Miasta lub Miejskiego Ośrodka Pomocy Rodzinie w Toruniu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oryginałów dokumentów (faktur, rachunków) oraz </w:t>
      </w:r>
      <w:r w:rsidR="00B92994">
        <w:rPr>
          <w:rFonts w:ascii="Times New Roman" w:hAnsi="Times New Roman"/>
          <w:bCs/>
          <w:color w:val="000000"/>
          <w:sz w:val="24"/>
          <w:szCs w:val="24"/>
        </w:rPr>
        <w:t xml:space="preserve">innej 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>dokumentacji</w:t>
      </w:r>
      <w:r w:rsidR="00B92994">
        <w:rPr>
          <w:rFonts w:ascii="Times New Roman" w:hAnsi="Times New Roman"/>
          <w:bCs/>
          <w:color w:val="000000"/>
          <w:sz w:val="24"/>
          <w:szCs w:val="24"/>
        </w:rPr>
        <w:t xml:space="preserve"> związanej z realizacją zadania, celem kontroli prawidłowości wydatkowania dotacji oraz kontroli prowadzenia właściwej dokumentacji z nią związanej;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kontrola niniejsza nie ogranicza prawa Gminy Miasta Toruń do kontroli całości realizowanego zadania pod względem finansowym i merytorycznym.</w:t>
      </w:r>
    </w:p>
    <w:p w:rsidR="005B5990" w:rsidRPr="00A83BA4" w:rsidRDefault="005B5990" w:rsidP="001608FB">
      <w:pPr>
        <w:pStyle w:val="Tekstpodstawowy"/>
        <w:numPr>
          <w:ilvl w:val="1"/>
          <w:numId w:val="9"/>
        </w:numPr>
        <w:tabs>
          <w:tab w:val="clear" w:pos="794"/>
          <w:tab w:val="num" w:pos="360"/>
        </w:tabs>
        <w:spacing w:before="40"/>
        <w:ind w:left="357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Wyniki otwartego konkursu ofert przedstawione zostaną na tablicy ogłoszeń w siedzibie Miejskiego Ośrodka Pomocy Rodzinie Toruniu oraz zostaną opublikowane w Biuletynie Informacji Publicznej </w:t>
      </w:r>
      <w:r w:rsidRPr="00A83BA4">
        <w:rPr>
          <w:rFonts w:ascii="Times New Roman" w:hAnsi="Times New Roman"/>
          <w:bCs/>
          <w:color w:val="000000"/>
          <w:sz w:val="24"/>
          <w:szCs w:val="24"/>
          <w:u w:val="single"/>
        </w:rPr>
        <w:t>www.bip.torun.pl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(w dziale „Ogłoszenia PMT") oraz na stronie internetowej Miejskiego Ośrodka Pomocy Rodzinie w Toruniu </w:t>
      </w:r>
      <w:r w:rsidRPr="00A83BA4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www.mopr.torun.pl 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B5990" w:rsidRPr="00A83BA4" w:rsidRDefault="005B5990" w:rsidP="00D60F59">
      <w:pPr>
        <w:pStyle w:val="Standard"/>
        <w:shd w:val="clear" w:color="auto" w:fill="FFFFFF"/>
        <w:tabs>
          <w:tab w:val="left" w:pos="2688"/>
        </w:tabs>
        <w:jc w:val="both"/>
        <w:rPr>
          <w:b/>
          <w:bCs/>
          <w:color w:val="000000"/>
          <w:sz w:val="24"/>
          <w:szCs w:val="24"/>
          <w:u w:val="single"/>
        </w:rPr>
      </w:pPr>
    </w:p>
    <w:p w:rsidR="005B5990" w:rsidRPr="00A83BA4" w:rsidRDefault="005B5990" w:rsidP="00D60F59">
      <w:pPr>
        <w:pStyle w:val="Standard"/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  <w:r w:rsidRPr="00A83BA4">
        <w:rPr>
          <w:bCs/>
          <w:color w:val="000000"/>
          <w:sz w:val="24"/>
          <w:szCs w:val="24"/>
        </w:rPr>
        <w:t>W pozostałym zakresie nie objętym niniejszym ogłoszeniem mają zastosowanie przepisy ustawy z dnia 12 marca 2004 r. o pomocy społecznej</w:t>
      </w:r>
      <w:r w:rsidRPr="00A83BA4">
        <w:rPr>
          <w:color w:val="000000"/>
          <w:sz w:val="24"/>
          <w:szCs w:val="24"/>
        </w:rPr>
        <w:t xml:space="preserve"> </w:t>
      </w:r>
      <w:r w:rsidRPr="00A83BA4">
        <w:rPr>
          <w:bCs/>
          <w:color w:val="000000"/>
          <w:sz w:val="24"/>
          <w:szCs w:val="24"/>
        </w:rPr>
        <w:t xml:space="preserve">oraz ustawy z dnia 24 kwietnia 2003 r. o działalności pożytku publicznego i o wolontariacie. </w:t>
      </w:r>
    </w:p>
    <w:p w:rsidR="005B5990" w:rsidRPr="00A83BA4" w:rsidRDefault="005B5990" w:rsidP="00D60F59">
      <w:pPr>
        <w:pStyle w:val="Standard"/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</w:p>
    <w:p w:rsidR="005B5990" w:rsidRPr="00A83BA4" w:rsidRDefault="005B5990" w:rsidP="00AD38AB">
      <w:pPr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</w:p>
    <w:p w:rsidR="005B5990" w:rsidRPr="00A83BA4" w:rsidRDefault="005B5990" w:rsidP="00AD38AB">
      <w:pPr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</w:p>
    <w:p w:rsidR="005B5990" w:rsidRPr="00A83BA4" w:rsidRDefault="005B5990" w:rsidP="00D31C51">
      <w:pPr>
        <w:shd w:val="clear" w:color="auto" w:fill="FFFFFF"/>
        <w:tabs>
          <w:tab w:val="left" w:pos="2688"/>
        </w:tabs>
        <w:ind w:left="3686"/>
        <w:jc w:val="center"/>
        <w:rPr>
          <w:bCs/>
          <w:color w:val="000000"/>
          <w:sz w:val="24"/>
          <w:szCs w:val="24"/>
        </w:rPr>
      </w:pP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 upoważnienia Prezydenta Miasta Torunia</w:t>
      </w: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Dyrektor</w:t>
      </w: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Miejskiego Ośrodka Pomocy Rodzinie</w:t>
      </w: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 Toruniu</w:t>
      </w: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Jarosław Bochenek</w:t>
      </w:r>
    </w:p>
    <w:p w:rsidR="005B5990" w:rsidRPr="00A83BA4" w:rsidRDefault="005B5990" w:rsidP="00A84219">
      <w:pPr>
        <w:shd w:val="clear" w:color="auto" w:fill="FFFFFF"/>
        <w:tabs>
          <w:tab w:val="left" w:pos="2688"/>
        </w:tabs>
        <w:jc w:val="right"/>
        <w:rPr>
          <w:bCs/>
          <w:color w:val="000000"/>
          <w:sz w:val="24"/>
          <w:szCs w:val="24"/>
        </w:rPr>
      </w:pPr>
      <w:r w:rsidRPr="00A83BA4">
        <w:rPr>
          <w:bCs/>
          <w:color w:val="000000"/>
          <w:sz w:val="24"/>
          <w:szCs w:val="24"/>
        </w:rPr>
        <w:br w:type="page"/>
      </w:r>
      <w:r w:rsidRPr="00A83BA4">
        <w:rPr>
          <w:bCs/>
          <w:color w:val="000000"/>
          <w:sz w:val="24"/>
          <w:szCs w:val="24"/>
        </w:rPr>
        <w:lastRenderedPageBreak/>
        <w:t xml:space="preserve"> </w:t>
      </w:r>
      <w:r w:rsidRPr="00A83BA4">
        <w:rPr>
          <w:bCs/>
          <w:color w:val="000000"/>
          <w:sz w:val="24"/>
          <w:szCs w:val="24"/>
        </w:rPr>
        <w:tab/>
        <w:t>Załącznik nr 1 do ogłoszenia</w:t>
      </w:r>
    </w:p>
    <w:p w:rsidR="005B5990" w:rsidRPr="00A83BA4" w:rsidRDefault="005B5990" w:rsidP="00AD38AB">
      <w:pPr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</w:p>
    <w:p w:rsidR="005B5990" w:rsidRPr="00A83BA4" w:rsidRDefault="005B5990" w:rsidP="004678A0">
      <w:pPr>
        <w:pStyle w:val="Tekstpodstawowy"/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A83BA4">
        <w:rPr>
          <w:rFonts w:ascii="Times New Roman" w:hAnsi="Times New Roman"/>
          <w:b/>
          <w:color w:val="000000"/>
          <w:sz w:val="24"/>
          <w:szCs w:val="24"/>
        </w:rPr>
        <w:t>Szczegółowa kalkulacja kosztów:</w:t>
      </w:r>
    </w:p>
    <w:p w:rsidR="005B5990" w:rsidRPr="00A83BA4" w:rsidRDefault="005B5990" w:rsidP="004678A0">
      <w:pPr>
        <w:pStyle w:val="Tekstpodstawowy"/>
        <w:tabs>
          <w:tab w:val="left" w:pos="2688"/>
        </w:tabs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82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4459"/>
        <w:gridCol w:w="2340"/>
        <w:gridCol w:w="2452"/>
      </w:tblGrid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459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kosztu</w:t>
            </w:r>
          </w:p>
        </w:tc>
        <w:tc>
          <w:tcPr>
            <w:tcW w:w="2340" w:type="dxa"/>
          </w:tcPr>
          <w:p w:rsidR="005B5990" w:rsidRPr="00A83BA4" w:rsidRDefault="005B5990" w:rsidP="00BD2705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Kwota łączna przewidziana w budżecie</w:t>
            </w:r>
          </w:p>
        </w:tc>
        <w:tc>
          <w:tcPr>
            <w:tcW w:w="2452" w:type="dxa"/>
          </w:tcPr>
          <w:p w:rsidR="005B5990" w:rsidRPr="00A83BA4" w:rsidRDefault="005B5990" w:rsidP="00BD2705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Kwota jednostkowa przewidziana w budżecie</w:t>
            </w:r>
          </w:p>
        </w:tc>
      </w:tr>
      <w:tr w:rsidR="005B5990" w:rsidRPr="00A83BA4" w:rsidTr="00BF6464">
        <w:tc>
          <w:tcPr>
            <w:tcW w:w="9821" w:type="dxa"/>
            <w:gridSpan w:val="4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Zadanie nr 1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51" w:type="dxa"/>
            <w:gridSpan w:val="3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Personel</w:t>
            </w:r>
          </w:p>
        </w:tc>
      </w:tr>
      <w:tr w:rsidR="005B5990" w:rsidRPr="00A83BA4" w:rsidTr="00BF6464">
        <w:trPr>
          <w:trHeight w:val="687"/>
        </w:trPr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 xml:space="preserve">Wynagrodzenie koordynatora merytorycznego Klubu  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67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200,00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200,00/1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Wynagrodzenie animatora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Wynagrodzenie terapeuty zajęciowego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 xml:space="preserve">Wynagrodzenie osoby prowadzącej spotkania edukacyjne w Klubie 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80,00/1h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 xml:space="preserve">Wynagrodzenie osoby prowadzącej spotkania informacyjne w Klubie 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100,00/1h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51" w:type="dxa"/>
            <w:gridSpan w:val="3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b/>
                <w:color w:val="000000"/>
                <w:sz w:val="24"/>
                <w:szCs w:val="24"/>
                <w:lang w:eastAsia="pl-PL"/>
              </w:rPr>
              <w:t>Działania merytoryczne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 xml:space="preserve">Spotkania edukacyjne w Klubie samopomocy (bilety, książki oraz materiały do prowadzenia zajęć) 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600,00/1 spotkania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Spotkania informacyjne w Klubie samopomocy (bilety, książki oraz materiały do prowadzenia zajęć)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500,00/1 spotkania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Zajęcia animacyjne w Klubie samopomocy (bilety, książki oraz materiały do prowadzenia zajęć)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500,00/1 zajęcia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Zajęcia terapeutyczne w Klubie samopomocy (bilety, książki oraz materiały do prowadzenia zajęć)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500,00/1zajęcia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Zakup materiałów  papierniczych i piśmienniczych (wyposażenie klubu)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000,00/rok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Zakup wyposażenia na potrzeby organizacji klubu (materiały dekoracyjne, kuchenne)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000,00/rok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Organizacja imprez okolicznościowych w klubie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000,00/spotkanie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Telewizor 49” wraz z uchwytem do montażu na ścianie w Klubie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2500,00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Laptop na potrzeby uczestników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Kino domowe (zestaw głośników i sprzęt do odtwarzania CD/DVD) wyposażenie klubu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Stały na wyposażenie klubu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500,00/sztuka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Krzesła wyposażenie klubu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250,00/sztuka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Sofa/kanapa (wyposażenie klubu samopomocy)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Regał na książki i materiały rękodzielnicze (wyposażenie klubu)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800,00/sztuka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Komoda z 4 szufladami (wyposażenie klubu)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b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Catering dla uczestników Klubu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54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600,00/1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Zakup przerwy kawowej dla uczestników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Wynajem pomieszczeń do prowadzenia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41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800,00/1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51" w:type="dxa"/>
            <w:gridSpan w:val="3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b/>
                <w:color w:val="000000"/>
                <w:sz w:val="24"/>
                <w:szCs w:val="24"/>
                <w:lang w:eastAsia="pl-PL"/>
              </w:rPr>
              <w:t>Wkład niepieniężny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Wynagrodzenie wolontariuszy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25,00/1h</w:t>
            </w:r>
          </w:p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 2017r. – 420 godzin</w:t>
            </w:r>
          </w:p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 2018r. – 1000godzin</w:t>
            </w:r>
          </w:p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 2019r. – 580 godzin</w:t>
            </w:r>
          </w:p>
        </w:tc>
      </w:tr>
    </w:tbl>
    <w:p w:rsidR="005B5990" w:rsidRPr="00A83BA4" w:rsidRDefault="005B5990" w:rsidP="004678A0">
      <w:pPr>
        <w:pStyle w:val="Tekstpodstawowy"/>
        <w:tabs>
          <w:tab w:val="left" w:pos="2688"/>
        </w:tabs>
        <w:rPr>
          <w:rFonts w:ascii="Times New Roman" w:hAnsi="Times New Roman"/>
          <w:b/>
          <w:color w:val="000000"/>
          <w:sz w:val="28"/>
          <w:szCs w:val="28"/>
        </w:rPr>
      </w:pPr>
    </w:p>
    <w:sectPr w:rsidR="005B5990" w:rsidRPr="00A83BA4" w:rsidSect="00C16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B9C" w:rsidRDefault="00A85B9C" w:rsidP="00C85F23">
      <w:r>
        <w:separator/>
      </w:r>
    </w:p>
  </w:endnote>
  <w:endnote w:type="continuationSeparator" w:id="0">
    <w:p w:rsidR="00A85B9C" w:rsidRDefault="00A85B9C" w:rsidP="00C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 w:rsidP="005F25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5990" w:rsidRDefault="005B5990" w:rsidP="003454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 w:rsidP="005F25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06FA">
      <w:rPr>
        <w:rStyle w:val="Numerstrony"/>
        <w:noProof/>
      </w:rPr>
      <w:t>8</w:t>
    </w:r>
    <w:r>
      <w:rPr>
        <w:rStyle w:val="Numerstrony"/>
      </w:rPr>
      <w:fldChar w:fldCharType="end"/>
    </w:r>
  </w:p>
  <w:p w:rsidR="005B5990" w:rsidRDefault="005B5990" w:rsidP="0034546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B9C" w:rsidRDefault="00A85B9C" w:rsidP="00C85F23">
      <w:r>
        <w:separator/>
      </w:r>
    </w:p>
  </w:footnote>
  <w:footnote w:type="continuationSeparator" w:id="0">
    <w:p w:rsidR="00A85B9C" w:rsidRDefault="00A85B9C" w:rsidP="00C85F23">
      <w:r>
        <w:continuationSeparator/>
      </w:r>
    </w:p>
  </w:footnote>
  <w:footnote w:id="1">
    <w:p w:rsidR="00A4637A" w:rsidRDefault="00A46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7600A">
        <w:t xml:space="preserve">Ilekroć w umowie jest mowa o Projekcie, należy przez to rozumieć projekt pn. </w:t>
      </w:r>
      <w:r w:rsidR="0087600A" w:rsidRPr="00477929">
        <w:rPr>
          <w:i/>
        </w:rPr>
        <w:t xml:space="preserve">„Rozwój usług opiekuńczych </w:t>
      </w:r>
      <w:r w:rsidR="0087600A">
        <w:rPr>
          <w:i/>
        </w:rPr>
        <w:br/>
      </w:r>
      <w:r w:rsidR="0087600A" w:rsidRPr="00477929">
        <w:rPr>
          <w:i/>
        </w:rPr>
        <w:t>w Gminie Miasta Toruń</w:t>
      </w:r>
      <w:r w:rsidR="0087600A" w:rsidRPr="00A2678A">
        <w:t>” współfinansowan</w:t>
      </w:r>
      <w:r w:rsidR="0087600A">
        <w:t>y</w:t>
      </w:r>
      <w:r w:rsidR="0087600A" w:rsidRPr="00A2678A">
        <w:t xml:space="preserve"> ze środków Unii Europejskiej w ramach Regionalnego Programu Operacyjnego Województwa Kujawsko-Pomorskiego na lata 2014-2020 - Oś Priorytetowa 9 Solidarne społeczeństwo,</w:t>
      </w:r>
      <w:r w:rsidR="0087600A" w:rsidRPr="00C23902">
        <w:t xml:space="preserve"> </w:t>
      </w:r>
      <w:r w:rsidR="0087600A">
        <w:t>Działanie 9.1</w:t>
      </w:r>
      <w:r w:rsidR="0087600A" w:rsidRPr="00A2678A">
        <w:t xml:space="preserve">. </w:t>
      </w:r>
      <w:r w:rsidR="0087600A">
        <w:t>Włączenie społeczne i rozwój usług społecznych w ramach ZIT</w:t>
      </w:r>
      <w:r w:rsidR="0087600A" w:rsidRPr="00A2678A">
        <w:t>, P</w:t>
      </w:r>
      <w:r w:rsidR="0087600A">
        <w:t>oddziałanie 9.1</w:t>
      </w:r>
      <w:r w:rsidR="0087600A" w:rsidRPr="00A2678A">
        <w:t xml:space="preserve">.2 </w:t>
      </w:r>
      <w:r w:rsidR="0087600A">
        <w:t>Rozwój usług opiekuńczych w ramach ZIT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Pr="00ED40EB" w:rsidRDefault="00D07790">
    <w:pPr>
      <w:pStyle w:val="Nagwek"/>
      <w:rPr>
        <w:b/>
        <w:noProof/>
      </w:rPr>
    </w:pPr>
    <w:bookmarkStart w:id="2" w:name="OLE_LINK1"/>
    <w:r>
      <w:rPr>
        <w:rFonts w:ascii="Arial" w:hAnsi="Arial" w:cs="Arial"/>
        <w:b/>
        <w:noProof/>
        <w:lang w:eastAsia="pl-PL"/>
      </w:rPr>
      <w:drawing>
        <wp:inline distT="0" distB="0" distL="0" distR="0">
          <wp:extent cx="5745480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pacing w:val="-3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2AF1A24"/>
    <w:multiLevelType w:val="hybridMultilevel"/>
    <w:tmpl w:val="C19C2066"/>
    <w:lvl w:ilvl="0" w:tplc="48AC3B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AD30A7"/>
    <w:multiLevelType w:val="multilevel"/>
    <w:tmpl w:val="1242DA4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86581D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04DB4"/>
    <w:multiLevelType w:val="hybridMultilevel"/>
    <w:tmpl w:val="DF2404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8763F4"/>
    <w:multiLevelType w:val="hybridMultilevel"/>
    <w:tmpl w:val="F6AE2174"/>
    <w:lvl w:ilvl="0" w:tplc="EE92F29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 w15:restartNumberingAfterBreak="0">
    <w:nsid w:val="1E891C4D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3061B5"/>
    <w:multiLevelType w:val="hybridMultilevel"/>
    <w:tmpl w:val="BC5C8426"/>
    <w:lvl w:ilvl="0" w:tplc="484A8AE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04B7B1B"/>
    <w:multiLevelType w:val="hybridMultilevel"/>
    <w:tmpl w:val="FDD43E20"/>
    <w:lvl w:ilvl="0" w:tplc="9C224DDE">
      <w:start w:val="1"/>
      <w:numFmt w:val="lowerLetter"/>
      <w:lvlText w:val="%1)"/>
      <w:lvlJc w:val="left"/>
      <w:pPr>
        <w:ind w:left="709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1D626D8"/>
    <w:multiLevelType w:val="hybridMultilevel"/>
    <w:tmpl w:val="D2628C62"/>
    <w:lvl w:ilvl="0" w:tplc="E47ABE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2A2EE2"/>
    <w:multiLevelType w:val="singleLevel"/>
    <w:tmpl w:val="B57288D2"/>
    <w:lvl w:ilvl="0">
      <w:start w:val="1"/>
      <w:numFmt w:val="decimal"/>
      <w:lvlText w:val="%1)"/>
      <w:lvlJc w:val="left"/>
      <w:pPr>
        <w:ind w:left="425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936F48"/>
    <w:multiLevelType w:val="hybridMultilevel"/>
    <w:tmpl w:val="EF82F9A8"/>
    <w:lvl w:ilvl="0" w:tplc="EE92F294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4FF5DA4"/>
    <w:multiLevelType w:val="multilevel"/>
    <w:tmpl w:val="A3DCBE9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5" w15:restartNumberingAfterBreak="0">
    <w:nsid w:val="37627B8E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E766E5"/>
    <w:multiLevelType w:val="hybridMultilevel"/>
    <w:tmpl w:val="52EEF276"/>
    <w:lvl w:ilvl="0" w:tplc="04150011">
      <w:start w:val="1"/>
      <w:numFmt w:val="decimal"/>
      <w:lvlText w:val="%1)"/>
      <w:lvlJc w:val="left"/>
      <w:pPr>
        <w:ind w:left="9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30" w:hanging="180"/>
      </w:pPr>
      <w:rPr>
        <w:rFonts w:cs="Times New Roman"/>
      </w:rPr>
    </w:lvl>
  </w:abstractNum>
  <w:abstractNum w:abstractNumId="17" w15:restartNumberingAfterBreak="0">
    <w:nsid w:val="38AF55E6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CEC418B"/>
    <w:multiLevelType w:val="multilevel"/>
    <w:tmpl w:val="EA94C9D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4F3CA1"/>
    <w:multiLevelType w:val="hybridMultilevel"/>
    <w:tmpl w:val="26DAE2B2"/>
    <w:lvl w:ilvl="0" w:tplc="53149226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C023A1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8911EE"/>
    <w:multiLevelType w:val="multilevel"/>
    <w:tmpl w:val="953EF0D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7ECD6258"/>
    <w:multiLevelType w:val="singleLevel"/>
    <w:tmpl w:val="09CAF436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6"/>
  </w:num>
  <w:num w:numId="16">
    <w:abstractNumId w:val="18"/>
  </w:num>
  <w:num w:numId="17">
    <w:abstractNumId w:val="17"/>
  </w:num>
  <w:num w:numId="18">
    <w:abstractNumId w:val="8"/>
  </w:num>
  <w:num w:numId="19">
    <w:abstractNumId w:val="15"/>
  </w:num>
  <w:num w:numId="20">
    <w:abstractNumId w:val="20"/>
  </w:num>
  <w:num w:numId="21">
    <w:abstractNumId w:val="11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07"/>
    <w:rsid w:val="00006159"/>
    <w:rsid w:val="00014FC7"/>
    <w:rsid w:val="00021E0D"/>
    <w:rsid w:val="00026FE3"/>
    <w:rsid w:val="00031254"/>
    <w:rsid w:val="00041ACC"/>
    <w:rsid w:val="00064DB8"/>
    <w:rsid w:val="0007039D"/>
    <w:rsid w:val="000771E7"/>
    <w:rsid w:val="00080C1E"/>
    <w:rsid w:val="00083985"/>
    <w:rsid w:val="000842AA"/>
    <w:rsid w:val="000867F7"/>
    <w:rsid w:val="000A1CAB"/>
    <w:rsid w:val="000A1DA7"/>
    <w:rsid w:val="000B0E9B"/>
    <w:rsid w:val="000B500E"/>
    <w:rsid w:val="000B524A"/>
    <w:rsid w:val="000D4B3B"/>
    <w:rsid w:val="000D6B99"/>
    <w:rsid w:val="000E0209"/>
    <w:rsid w:val="000F5FD0"/>
    <w:rsid w:val="000F698F"/>
    <w:rsid w:val="00103C86"/>
    <w:rsid w:val="001045FF"/>
    <w:rsid w:val="00104E4E"/>
    <w:rsid w:val="0012573C"/>
    <w:rsid w:val="00130AC2"/>
    <w:rsid w:val="00132728"/>
    <w:rsid w:val="00134C4A"/>
    <w:rsid w:val="00151099"/>
    <w:rsid w:val="00156E84"/>
    <w:rsid w:val="001608FB"/>
    <w:rsid w:val="001620A7"/>
    <w:rsid w:val="001647D4"/>
    <w:rsid w:val="00164E22"/>
    <w:rsid w:val="00173FD3"/>
    <w:rsid w:val="00180032"/>
    <w:rsid w:val="00180A34"/>
    <w:rsid w:val="00182C89"/>
    <w:rsid w:val="001831B3"/>
    <w:rsid w:val="001853D2"/>
    <w:rsid w:val="0018642B"/>
    <w:rsid w:val="00193DFA"/>
    <w:rsid w:val="0019792F"/>
    <w:rsid w:val="001A38D2"/>
    <w:rsid w:val="001A3C5E"/>
    <w:rsid w:val="001B05D2"/>
    <w:rsid w:val="001C686A"/>
    <w:rsid w:val="001C7E4B"/>
    <w:rsid w:val="001D0122"/>
    <w:rsid w:val="001D601B"/>
    <w:rsid w:val="001F14F0"/>
    <w:rsid w:val="001F2E5A"/>
    <w:rsid w:val="001F5E82"/>
    <w:rsid w:val="001F73A7"/>
    <w:rsid w:val="002058E2"/>
    <w:rsid w:val="00212032"/>
    <w:rsid w:val="0021345F"/>
    <w:rsid w:val="0022738F"/>
    <w:rsid w:val="002331CF"/>
    <w:rsid w:val="00234890"/>
    <w:rsid w:val="00234B49"/>
    <w:rsid w:val="00240FA0"/>
    <w:rsid w:val="00242341"/>
    <w:rsid w:val="00253095"/>
    <w:rsid w:val="002553BD"/>
    <w:rsid w:val="00271607"/>
    <w:rsid w:val="00271AE3"/>
    <w:rsid w:val="0027675A"/>
    <w:rsid w:val="00282B56"/>
    <w:rsid w:val="002830DE"/>
    <w:rsid w:val="0028403C"/>
    <w:rsid w:val="002877D1"/>
    <w:rsid w:val="00295014"/>
    <w:rsid w:val="002A106B"/>
    <w:rsid w:val="002A25B0"/>
    <w:rsid w:val="002A5C71"/>
    <w:rsid w:val="002B0855"/>
    <w:rsid w:val="002B39E3"/>
    <w:rsid w:val="002B50DA"/>
    <w:rsid w:val="002C65C5"/>
    <w:rsid w:val="002D70FA"/>
    <w:rsid w:val="002D7701"/>
    <w:rsid w:val="002E3A2E"/>
    <w:rsid w:val="002E49F5"/>
    <w:rsid w:val="002E4B07"/>
    <w:rsid w:val="002E6B4D"/>
    <w:rsid w:val="002F110A"/>
    <w:rsid w:val="0030105E"/>
    <w:rsid w:val="0030328E"/>
    <w:rsid w:val="00311652"/>
    <w:rsid w:val="00312522"/>
    <w:rsid w:val="003135B3"/>
    <w:rsid w:val="0031647F"/>
    <w:rsid w:val="003306AE"/>
    <w:rsid w:val="00330B26"/>
    <w:rsid w:val="00341E65"/>
    <w:rsid w:val="00344778"/>
    <w:rsid w:val="00345460"/>
    <w:rsid w:val="00345F08"/>
    <w:rsid w:val="00346748"/>
    <w:rsid w:val="0034694F"/>
    <w:rsid w:val="00351F84"/>
    <w:rsid w:val="003523DD"/>
    <w:rsid w:val="00353B60"/>
    <w:rsid w:val="00370469"/>
    <w:rsid w:val="00375A6B"/>
    <w:rsid w:val="00375AE5"/>
    <w:rsid w:val="00376523"/>
    <w:rsid w:val="00382845"/>
    <w:rsid w:val="00382EF1"/>
    <w:rsid w:val="00391A25"/>
    <w:rsid w:val="003C3CF5"/>
    <w:rsid w:val="003C721C"/>
    <w:rsid w:val="003D07DB"/>
    <w:rsid w:val="003D6172"/>
    <w:rsid w:val="003E6B53"/>
    <w:rsid w:val="003E6E5A"/>
    <w:rsid w:val="003F17FD"/>
    <w:rsid w:val="003F6973"/>
    <w:rsid w:val="003F7A88"/>
    <w:rsid w:val="00402B00"/>
    <w:rsid w:val="00414CC3"/>
    <w:rsid w:val="00416C84"/>
    <w:rsid w:val="00417600"/>
    <w:rsid w:val="00420E71"/>
    <w:rsid w:val="004230B3"/>
    <w:rsid w:val="00431807"/>
    <w:rsid w:val="00432585"/>
    <w:rsid w:val="004350BD"/>
    <w:rsid w:val="00440DE5"/>
    <w:rsid w:val="00450F2F"/>
    <w:rsid w:val="00453806"/>
    <w:rsid w:val="00457807"/>
    <w:rsid w:val="00460EAD"/>
    <w:rsid w:val="00462670"/>
    <w:rsid w:val="00463F62"/>
    <w:rsid w:val="004678A0"/>
    <w:rsid w:val="00470E73"/>
    <w:rsid w:val="00473AF1"/>
    <w:rsid w:val="00475AA3"/>
    <w:rsid w:val="004805B0"/>
    <w:rsid w:val="00480CF8"/>
    <w:rsid w:val="00484379"/>
    <w:rsid w:val="004B0FDA"/>
    <w:rsid w:val="004B32A5"/>
    <w:rsid w:val="004C1C4B"/>
    <w:rsid w:val="004C758D"/>
    <w:rsid w:val="004D3D6F"/>
    <w:rsid w:val="004D4000"/>
    <w:rsid w:val="004D7328"/>
    <w:rsid w:val="004E1D91"/>
    <w:rsid w:val="004E4DD9"/>
    <w:rsid w:val="004E5D34"/>
    <w:rsid w:val="004F1675"/>
    <w:rsid w:val="00500AF0"/>
    <w:rsid w:val="00504DA1"/>
    <w:rsid w:val="005204B9"/>
    <w:rsid w:val="005220FC"/>
    <w:rsid w:val="0052583E"/>
    <w:rsid w:val="00531A90"/>
    <w:rsid w:val="0053755E"/>
    <w:rsid w:val="00540008"/>
    <w:rsid w:val="005428D6"/>
    <w:rsid w:val="005446A7"/>
    <w:rsid w:val="00551EB3"/>
    <w:rsid w:val="005522EA"/>
    <w:rsid w:val="0055567C"/>
    <w:rsid w:val="00557106"/>
    <w:rsid w:val="00563503"/>
    <w:rsid w:val="00571446"/>
    <w:rsid w:val="005853FD"/>
    <w:rsid w:val="00597A9E"/>
    <w:rsid w:val="005A1689"/>
    <w:rsid w:val="005A22F3"/>
    <w:rsid w:val="005A52C9"/>
    <w:rsid w:val="005A6BF0"/>
    <w:rsid w:val="005B2032"/>
    <w:rsid w:val="005B514A"/>
    <w:rsid w:val="005B5990"/>
    <w:rsid w:val="005B6D5B"/>
    <w:rsid w:val="005B70CB"/>
    <w:rsid w:val="005C229A"/>
    <w:rsid w:val="005E38DB"/>
    <w:rsid w:val="005E5A20"/>
    <w:rsid w:val="005F257D"/>
    <w:rsid w:val="005F3AA4"/>
    <w:rsid w:val="005F4936"/>
    <w:rsid w:val="005F6453"/>
    <w:rsid w:val="005F7C2E"/>
    <w:rsid w:val="00603A1F"/>
    <w:rsid w:val="0060653B"/>
    <w:rsid w:val="00621AB0"/>
    <w:rsid w:val="006328F2"/>
    <w:rsid w:val="006455D5"/>
    <w:rsid w:val="006460B3"/>
    <w:rsid w:val="006467A6"/>
    <w:rsid w:val="00647D2A"/>
    <w:rsid w:val="006511B7"/>
    <w:rsid w:val="0065685F"/>
    <w:rsid w:val="0067615D"/>
    <w:rsid w:val="00682BAE"/>
    <w:rsid w:val="0068337A"/>
    <w:rsid w:val="006848D1"/>
    <w:rsid w:val="00693F0F"/>
    <w:rsid w:val="00695156"/>
    <w:rsid w:val="00696734"/>
    <w:rsid w:val="006A3650"/>
    <w:rsid w:val="006B2833"/>
    <w:rsid w:val="006B6F13"/>
    <w:rsid w:val="006D17DD"/>
    <w:rsid w:val="006E24E7"/>
    <w:rsid w:val="006E45CD"/>
    <w:rsid w:val="006F26E4"/>
    <w:rsid w:val="00702A4A"/>
    <w:rsid w:val="00704D5F"/>
    <w:rsid w:val="00713111"/>
    <w:rsid w:val="00713ACF"/>
    <w:rsid w:val="007164CA"/>
    <w:rsid w:val="00722E40"/>
    <w:rsid w:val="007251D0"/>
    <w:rsid w:val="00727AB4"/>
    <w:rsid w:val="007316F8"/>
    <w:rsid w:val="0074349F"/>
    <w:rsid w:val="00747CB5"/>
    <w:rsid w:val="00763BE7"/>
    <w:rsid w:val="0076631F"/>
    <w:rsid w:val="00766DA9"/>
    <w:rsid w:val="00770E2D"/>
    <w:rsid w:val="00772309"/>
    <w:rsid w:val="00774718"/>
    <w:rsid w:val="00793C39"/>
    <w:rsid w:val="007A14B0"/>
    <w:rsid w:val="007A27C7"/>
    <w:rsid w:val="007A4BD9"/>
    <w:rsid w:val="007A632F"/>
    <w:rsid w:val="007B47FD"/>
    <w:rsid w:val="007C3762"/>
    <w:rsid w:val="007C7B5D"/>
    <w:rsid w:val="007C7C74"/>
    <w:rsid w:val="007D358F"/>
    <w:rsid w:val="007D494E"/>
    <w:rsid w:val="007E4ECE"/>
    <w:rsid w:val="007E6D96"/>
    <w:rsid w:val="007F0E3E"/>
    <w:rsid w:val="007F488E"/>
    <w:rsid w:val="007F6003"/>
    <w:rsid w:val="007F6719"/>
    <w:rsid w:val="007F7C8E"/>
    <w:rsid w:val="008021C4"/>
    <w:rsid w:val="00810EA3"/>
    <w:rsid w:val="00813240"/>
    <w:rsid w:val="0081332F"/>
    <w:rsid w:val="00820597"/>
    <w:rsid w:val="00825576"/>
    <w:rsid w:val="00826985"/>
    <w:rsid w:val="00835915"/>
    <w:rsid w:val="008418CA"/>
    <w:rsid w:val="00850612"/>
    <w:rsid w:val="00852D6F"/>
    <w:rsid w:val="008627D7"/>
    <w:rsid w:val="00871705"/>
    <w:rsid w:val="0087600A"/>
    <w:rsid w:val="0087685C"/>
    <w:rsid w:val="00881335"/>
    <w:rsid w:val="00884A0D"/>
    <w:rsid w:val="00886054"/>
    <w:rsid w:val="00892A5D"/>
    <w:rsid w:val="00893080"/>
    <w:rsid w:val="00894EED"/>
    <w:rsid w:val="00895A6A"/>
    <w:rsid w:val="008975CE"/>
    <w:rsid w:val="008A33BF"/>
    <w:rsid w:val="008A591E"/>
    <w:rsid w:val="008B7665"/>
    <w:rsid w:val="008C660B"/>
    <w:rsid w:val="008C6618"/>
    <w:rsid w:val="008C76ED"/>
    <w:rsid w:val="008D10FB"/>
    <w:rsid w:val="008D2A3E"/>
    <w:rsid w:val="008D7042"/>
    <w:rsid w:val="008D7150"/>
    <w:rsid w:val="008E23B0"/>
    <w:rsid w:val="008E295E"/>
    <w:rsid w:val="008E2EB9"/>
    <w:rsid w:val="008E3D15"/>
    <w:rsid w:val="00900AAC"/>
    <w:rsid w:val="00902EAF"/>
    <w:rsid w:val="00903366"/>
    <w:rsid w:val="00907174"/>
    <w:rsid w:val="00915403"/>
    <w:rsid w:val="009212EF"/>
    <w:rsid w:val="00924A1B"/>
    <w:rsid w:val="009261A2"/>
    <w:rsid w:val="0093274B"/>
    <w:rsid w:val="00942E26"/>
    <w:rsid w:val="00946C85"/>
    <w:rsid w:val="00954AF4"/>
    <w:rsid w:val="009570F9"/>
    <w:rsid w:val="0096342A"/>
    <w:rsid w:val="00964A7E"/>
    <w:rsid w:val="00964C59"/>
    <w:rsid w:val="009727E4"/>
    <w:rsid w:val="009733A4"/>
    <w:rsid w:val="00973487"/>
    <w:rsid w:val="00987AA2"/>
    <w:rsid w:val="009902E5"/>
    <w:rsid w:val="009A055B"/>
    <w:rsid w:val="009A09BE"/>
    <w:rsid w:val="009A0F78"/>
    <w:rsid w:val="009A2750"/>
    <w:rsid w:val="009B1D7C"/>
    <w:rsid w:val="009B41F1"/>
    <w:rsid w:val="009B437C"/>
    <w:rsid w:val="009C0F77"/>
    <w:rsid w:val="009C1893"/>
    <w:rsid w:val="009C32D6"/>
    <w:rsid w:val="009C58DD"/>
    <w:rsid w:val="009C644D"/>
    <w:rsid w:val="009D1D43"/>
    <w:rsid w:val="009D4971"/>
    <w:rsid w:val="009D78EC"/>
    <w:rsid w:val="009F0742"/>
    <w:rsid w:val="009F412D"/>
    <w:rsid w:val="009F4484"/>
    <w:rsid w:val="00A029B8"/>
    <w:rsid w:val="00A12D62"/>
    <w:rsid w:val="00A15ABD"/>
    <w:rsid w:val="00A16479"/>
    <w:rsid w:val="00A20B4D"/>
    <w:rsid w:val="00A27CA5"/>
    <w:rsid w:val="00A3143F"/>
    <w:rsid w:val="00A32144"/>
    <w:rsid w:val="00A35755"/>
    <w:rsid w:val="00A361DE"/>
    <w:rsid w:val="00A36E6C"/>
    <w:rsid w:val="00A41238"/>
    <w:rsid w:val="00A4637A"/>
    <w:rsid w:val="00A53E3F"/>
    <w:rsid w:val="00A67868"/>
    <w:rsid w:val="00A725A0"/>
    <w:rsid w:val="00A81702"/>
    <w:rsid w:val="00A8222B"/>
    <w:rsid w:val="00A83BA4"/>
    <w:rsid w:val="00A84219"/>
    <w:rsid w:val="00A8563F"/>
    <w:rsid w:val="00A85B9C"/>
    <w:rsid w:val="00A9113F"/>
    <w:rsid w:val="00A94C18"/>
    <w:rsid w:val="00AA0CA3"/>
    <w:rsid w:val="00AA1063"/>
    <w:rsid w:val="00AB58FF"/>
    <w:rsid w:val="00AB6BFB"/>
    <w:rsid w:val="00AC3721"/>
    <w:rsid w:val="00AD38AB"/>
    <w:rsid w:val="00AD5021"/>
    <w:rsid w:val="00AE525F"/>
    <w:rsid w:val="00AE5BA8"/>
    <w:rsid w:val="00AF6E6E"/>
    <w:rsid w:val="00B05978"/>
    <w:rsid w:val="00B132BC"/>
    <w:rsid w:val="00B13DAA"/>
    <w:rsid w:val="00B208C7"/>
    <w:rsid w:val="00B21012"/>
    <w:rsid w:val="00B26F41"/>
    <w:rsid w:val="00B33420"/>
    <w:rsid w:val="00B33A21"/>
    <w:rsid w:val="00B3728F"/>
    <w:rsid w:val="00B4079B"/>
    <w:rsid w:val="00B4168A"/>
    <w:rsid w:val="00B5377E"/>
    <w:rsid w:val="00B575FF"/>
    <w:rsid w:val="00B72C8F"/>
    <w:rsid w:val="00B73B10"/>
    <w:rsid w:val="00B74794"/>
    <w:rsid w:val="00B76E38"/>
    <w:rsid w:val="00B818F7"/>
    <w:rsid w:val="00B82F59"/>
    <w:rsid w:val="00B842D9"/>
    <w:rsid w:val="00B8568E"/>
    <w:rsid w:val="00B8641F"/>
    <w:rsid w:val="00B87803"/>
    <w:rsid w:val="00B9171D"/>
    <w:rsid w:val="00B92994"/>
    <w:rsid w:val="00BA2D31"/>
    <w:rsid w:val="00BA4BE5"/>
    <w:rsid w:val="00BA6517"/>
    <w:rsid w:val="00BB13D6"/>
    <w:rsid w:val="00BB44CC"/>
    <w:rsid w:val="00BB57D0"/>
    <w:rsid w:val="00BB6991"/>
    <w:rsid w:val="00BC7D5B"/>
    <w:rsid w:val="00BD1B24"/>
    <w:rsid w:val="00BD2705"/>
    <w:rsid w:val="00BD571C"/>
    <w:rsid w:val="00BE3891"/>
    <w:rsid w:val="00BE7440"/>
    <w:rsid w:val="00BF15AE"/>
    <w:rsid w:val="00BF6464"/>
    <w:rsid w:val="00BF7693"/>
    <w:rsid w:val="00BF797F"/>
    <w:rsid w:val="00C04C9C"/>
    <w:rsid w:val="00C12605"/>
    <w:rsid w:val="00C1611D"/>
    <w:rsid w:val="00C165CE"/>
    <w:rsid w:val="00C22DF2"/>
    <w:rsid w:val="00C312C8"/>
    <w:rsid w:val="00C34289"/>
    <w:rsid w:val="00C40948"/>
    <w:rsid w:val="00C40D3F"/>
    <w:rsid w:val="00C42EA9"/>
    <w:rsid w:val="00C51915"/>
    <w:rsid w:val="00C56FB5"/>
    <w:rsid w:val="00C65403"/>
    <w:rsid w:val="00C662E9"/>
    <w:rsid w:val="00C73A1D"/>
    <w:rsid w:val="00C74409"/>
    <w:rsid w:val="00C80280"/>
    <w:rsid w:val="00C83612"/>
    <w:rsid w:val="00C85F23"/>
    <w:rsid w:val="00C91EAC"/>
    <w:rsid w:val="00C923AA"/>
    <w:rsid w:val="00C92432"/>
    <w:rsid w:val="00C94A97"/>
    <w:rsid w:val="00CA501F"/>
    <w:rsid w:val="00CB08DC"/>
    <w:rsid w:val="00CC01D5"/>
    <w:rsid w:val="00CD001E"/>
    <w:rsid w:val="00CD597B"/>
    <w:rsid w:val="00CE0EBC"/>
    <w:rsid w:val="00CF2693"/>
    <w:rsid w:val="00CF3B59"/>
    <w:rsid w:val="00D02058"/>
    <w:rsid w:val="00D052B6"/>
    <w:rsid w:val="00D0635E"/>
    <w:rsid w:val="00D064BC"/>
    <w:rsid w:val="00D07790"/>
    <w:rsid w:val="00D1051C"/>
    <w:rsid w:val="00D13695"/>
    <w:rsid w:val="00D17C4B"/>
    <w:rsid w:val="00D22C5F"/>
    <w:rsid w:val="00D22C8D"/>
    <w:rsid w:val="00D23668"/>
    <w:rsid w:val="00D2578F"/>
    <w:rsid w:val="00D31C51"/>
    <w:rsid w:val="00D3598A"/>
    <w:rsid w:val="00D4185A"/>
    <w:rsid w:val="00D41C8F"/>
    <w:rsid w:val="00D57AC4"/>
    <w:rsid w:val="00D60F59"/>
    <w:rsid w:val="00D61422"/>
    <w:rsid w:val="00D63430"/>
    <w:rsid w:val="00D67738"/>
    <w:rsid w:val="00D77DE5"/>
    <w:rsid w:val="00D80B77"/>
    <w:rsid w:val="00D8372C"/>
    <w:rsid w:val="00D85990"/>
    <w:rsid w:val="00D92AE4"/>
    <w:rsid w:val="00D92FA0"/>
    <w:rsid w:val="00D95451"/>
    <w:rsid w:val="00DA0247"/>
    <w:rsid w:val="00DC6BA9"/>
    <w:rsid w:val="00DD7A02"/>
    <w:rsid w:val="00DE321E"/>
    <w:rsid w:val="00DE6293"/>
    <w:rsid w:val="00DF3EB8"/>
    <w:rsid w:val="00DF700E"/>
    <w:rsid w:val="00DF737D"/>
    <w:rsid w:val="00E01202"/>
    <w:rsid w:val="00E0339D"/>
    <w:rsid w:val="00E042CF"/>
    <w:rsid w:val="00E120FA"/>
    <w:rsid w:val="00E25115"/>
    <w:rsid w:val="00E411BC"/>
    <w:rsid w:val="00E43B8A"/>
    <w:rsid w:val="00E475B6"/>
    <w:rsid w:val="00E47C46"/>
    <w:rsid w:val="00E52057"/>
    <w:rsid w:val="00E52609"/>
    <w:rsid w:val="00E6629A"/>
    <w:rsid w:val="00E67FE6"/>
    <w:rsid w:val="00E77388"/>
    <w:rsid w:val="00E7774A"/>
    <w:rsid w:val="00E810A7"/>
    <w:rsid w:val="00E83392"/>
    <w:rsid w:val="00E83E71"/>
    <w:rsid w:val="00E87FC1"/>
    <w:rsid w:val="00E92BDB"/>
    <w:rsid w:val="00E9597B"/>
    <w:rsid w:val="00EA6108"/>
    <w:rsid w:val="00EB0BD4"/>
    <w:rsid w:val="00EB3BF3"/>
    <w:rsid w:val="00EB5B0E"/>
    <w:rsid w:val="00EC044C"/>
    <w:rsid w:val="00EC07EF"/>
    <w:rsid w:val="00EC47B0"/>
    <w:rsid w:val="00ED016E"/>
    <w:rsid w:val="00ED40EB"/>
    <w:rsid w:val="00ED49FD"/>
    <w:rsid w:val="00EE3F7B"/>
    <w:rsid w:val="00EE565E"/>
    <w:rsid w:val="00EE5D0A"/>
    <w:rsid w:val="00EE6038"/>
    <w:rsid w:val="00EE613F"/>
    <w:rsid w:val="00EE7607"/>
    <w:rsid w:val="00EF679A"/>
    <w:rsid w:val="00EF728F"/>
    <w:rsid w:val="00F006FA"/>
    <w:rsid w:val="00F007DF"/>
    <w:rsid w:val="00F01E68"/>
    <w:rsid w:val="00F03B8D"/>
    <w:rsid w:val="00F0521A"/>
    <w:rsid w:val="00F11A81"/>
    <w:rsid w:val="00F1288D"/>
    <w:rsid w:val="00F17AFE"/>
    <w:rsid w:val="00F310CD"/>
    <w:rsid w:val="00F32768"/>
    <w:rsid w:val="00F3468F"/>
    <w:rsid w:val="00F41F29"/>
    <w:rsid w:val="00F43CA0"/>
    <w:rsid w:val="00F458BE"/>
    <w:rsid w:val="00F63CF8"/>
    <w:rsid w:val="00F74F2D"/>
    <w:rsid w:val="00F8661D"/>
    <w:rsid w:val="00FA76A8"/>
    <w:rsid w:val="00FB2564"/>
    <w:rsid w:val="00FB2ED5"/>
    <w:rsid w:val="00FC3D9A"/>
    <w:rsid w:val="00FC7023"/>
    <w:rsid w:val="00FD232B"/>
    <w:rsid w:val="00FD29B2"/>
    <w:rsid w:val="00FD2AAC"/>
    <w:rsid w:val="00FD527D"/>
    <w:rsid w:val="00FD6427"/>
    <w:rsid w:val="00FE6FEA"/>
    <w:rsid w:val="00FF6407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CE33E2"/>
  <w15:docId w15:val="{6703EA5F-73E8-4385-A257-980EBDA5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807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7807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5780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57807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457807"/>
    <w:rPr>
      <w:rFonts w:ascii="Times New Roman" w:hAnsi="Times New Roman" w:cs="Times New Roman"/>
      <w:sz w:val="28"/>
      <w:lang w:eastAsia="ar-SA" w:bidi="ar-SA"/>
    </w:rPr>
  </w:style>
  <w:style w:type="paragraph" w:styleId="Tekstpodstawowy">
    <w:name w:val="Body Text"/>
    <w:basedOn w:val="Normalny"/>
    <w:link w:val="TekstpodstawowyZnak1"/>
    <w:uiPriority w:val="99"/>
    <w:rsid w:val="00457807"/>
    <w:pPr>
      <w:jc w:val="both"/>
    </w:pPr>
    <w:rPr>
      <w:rFonts w:ascii="Arial" w:eastAsia="Calibri" w:hAnsi="Arial"/>
    </w:rPr>
  </w:style>
  <w:style w:type="character" w:customStyle="1" w:styleId="TekstpodstawowyZnak1">
    <w:name w:val="Tekst podstawowy Znak1"/>
    <w:link w:val="Tekstpodstawowy"/>
    <w:uiPriority w:val="99"/>
    <w:locked/>
    <w:rsid w:val="00457807"/>
    <w:rPr>
      <w:rFonts w:ascii="Arial" w:hAnsi="Arial" w:cs="Times New Roman"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457807"/>
    <w:rPr>
      <w:rFonts w:ascii="Times New Roman" w:hAnsi="Times New Roman"/>
      <w:sz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57807"/>
    <w:pPr>
      <w:ind w:firstLine="1134"/>
      <w:jc w:val="both"/>
    </w:pPr>
    <w:rPr>
      <w:rFonts w:ascii="Arial" w:eastAsia="Calibri" w:hAnsi="Arial"/>
      <w:b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457807"/>
    <w:rPr>
      <w:rFonts w:ascii="Arial" w:hAnsi="Arial" w:cs="Times New Roman"/>
      <w:b/>
      <w:sz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45780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457807"/>
    <w:pPr>
      <w:jc w:val="both"/>
    </w:pPr>
    <w:rPr>
      <w:rFonts w:ascii="Arial" w:hAnsi="Arial"/>
      <w:sz w:val="24"/>
    </w:rPr>
  </w:style>
  <w:style w:type="paragraph" w:customStyle="1" w:styleId="Textbody">
    <w:name w:val="Text body"/>
    <w:basedOn w:val="Normalny"/>
    <w:uiPriority w:val="99"/>
    <w:rsid w:val="00457807"/>
    <w:pPr>
      <w:autoSpaceDN w:val="0"/>
      <w:jc w:val="both"/>
    </w:pPr>
    <w:rPr>
      <w:rFonts w:ascii="Arial" w:hAnsi="Arial"/>
      <w:kern w:val="3"/>
      <w:sz w:val="26"/>
    </w:rPr>
  </w:style>
  <w:style w:type="paragraph" w:customStyle="1" w:styleId="Standard">
    <w:name w:val="Standard"/>
    <w:uiPriority w:val="99"/>
    <w:rsid w:val="00457807"/>
    <w:pPr>
      <w:suppressAutoHyphens/>
      <w:autoSpaceDN w:val="0"/>
    </w:pPr>
    <w:rPr>
      <w:rFonts w:ascii="Times New Roman" w:eastAsia="Times New Roman" w:hAnsi="Times New Roman"/>
      <w:kern w:val="3"/>
      <w:lang w:eastAsia="ar-SA"/>
    </w:rPr>
  </w:style>
  <w:style w:type="paragraph" w:customStyle="1" w:styleId="Default">
    <w:name w:val="Default"/>
    <w:uiPriority w:val="99"/>
    <w:rsid w:val="001C7E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2B50DA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B50DA"/>
    <w:rPr>
      <w:rFonts w:ascii="Times New Roman" w:hAnsi="Times New Roman" w:cs="Times New Roman"/>
      <w:sz w:val="20"/>
      <w:lang w:eastAsia="ar-SA" w:bidi="ar-SA"/>
    </w:rPr>
  </w:style>
  <w:style w:type="paragraph" w:styleId="Bezodstpw">
    <w:name w:val="No Spacing"/>
    <w:uiPriority w:val="99"/>
    <w:qFormat/>
    <w:rsid w:val="002B50D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F2693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CF2693"/>
    <w:rPr>
      <w:rFonts w:ascii="Segoe UI" w:hAnsi="Segoe UI" w:cs="Times New Roman"/>
      <w:sz w:val="18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5F23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5F23"/>
    <w:rPr>
      <w:rFonts w:ascii="Times New Roman" w:hAnsi="Times New Roman" w:cs="Times New Roman"/>
      <w:sz w:val="2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85F23"/>
    <w:rPr>
      <w:rFonts w:eastAsia="Calibri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85F23"/>
    <w:rPr>
      <w:rFonts w:ascii="Times New Roman" w:hAnsi="Times New Roman" w:cs="Times New Roman"/>
      <w:sz w:val="20"/>
      <w:lang w:eastAsia="ar-SA" w:bidi="ar-SA"/>
    </w:rPr>
  </w:style>
  <w:style w:type="character" w:styleId="Odwoanieprzypisudolnego">
    <w:name w:val="footnote reference"/>
    <w:uiPriority w:val="99"/>
    <w:semiHidden/>
    <w:rsid w:val="00C85F23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C85F2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5F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85F23"/>
    <w:rPr>
      <w:rFonts w:ascii="Times New Roman" w:hAnsi="Times New Roman" w:cs="Times New Roman"/>
      <w:b/>
      <w:sz w:val="20"/>
      <w:lang w:eastAsia="ar-SA" w:bidi="ar-SA"/>
    </w:rPr>
  </w:style>
  <w:style w:type="paragraph" w:customStyle="1" w:styleId="Akapitzlist1">
    <w:name w:val="Akapit z listą1"/>
    <w:basedOn w:val="Normalny"/>
    <w:uiPriority w:val="99"/>
    <w:rsid w:val="00B26F41"/>
    <w:pPr>
      <w:suppressAutoHyphens w:val="0"/>
      <w:ind w:left="720"/>
      <w:contextualSpacing/>
    </w:pPr>
    <w:rPr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D40E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semiHidden/>
    <w:locked/>
    <w:rsid w:val="00ED40EB"/>
    <w:rPr>
      <w:rFonts w:eastAsia="Times New Roman" w:cs="Times New Roman"/>
      <w:lang w:val="pl-PL" w:eastAsia="ar-SA" w:bidi="ar-SA"/>
    </w:rPr>
  </w:style>
  <w:style w:type="paragraph" w:styleId="Stopka">
    <w:name w:val="footer"/>
    <w:basedOn w:val="Normalny"/>
    <w:link w:val="StopkaZnak"/>
    <w:uiPriority w:val="99"/>
    <w:rsid w:val="00ED40E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E47C46"/>
    <w:rPr>
      <w:rFonts w:ascii="Times New Roman" w:hAnsi="Times New Roman" w:cs="Times New Roman"/>
      <w:sz w:val="20"/>
      <w:lang w:eastAsia="ar-SA" w:bidi="ar-SA"/>
    </w:rPr>
  </w:style>
  <w:style w:type="character" w:customStyle="1" w:styleId="h1">
    <w:name w:val="h1"/>
    <w:uiPriority w:val="99"/>
    <w:rsid w:val="00BB13D6"/>
  </w:style>
  <w:style w:type="character" w:styleId="Hipercze">
    <w:name w:val="Hyperlink"/>
    <w:uiPriority w:val="99"/>
    <w:rsid w:val="009A275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345460"/>
    <w:rPr>
      <w:rFonts w:cs="Times New Roman"/>
    </w:rPr>
  </w:style>
  <w:style w:type="table" w:styleId="Siatkatabeli">
    <w:name w:val="Table Grid"/>
    <w:basedOn w:val="Standardowy"/>
    <w:uiPriority w:val="99"/>
    <w:locked/>
    <w:rsid w:val="00440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D63C-96D1-4F03-9576-E15C38DC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4192</Words>
  <Characters>25157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</vt:lpstr>
    </vt:vector>
  </TitlesOfParts>
  <Company>Hewlett-Packard</Company>
  <LinksUpToDate>false</LinksUpToDate>
  <CharactersWithSpaces>29291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Dorota Kalinowska</dc:creator>
  <cp:keywords/>
  <dc:description/>
  <cp:lastModifiedBy>Projekty_6</cp:lastModifiedBy>
  <cp:revision>5</cp:revision>
  <cp:lastPrinted>2017-11-02T10:33:00Z</cp:lastPrinted>
  <dcterms:created xsi:type="dcterms:W3CDTF">2017-11-02T10:26:00Z</dcterms:created>
  <dcterms:modified xsi:type="dcterms:W3CDTF">2017-11-06T14:31:00Z</dcterms:modified>
</cp:coreProperties>
</file>