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AB0A8" w14:textId="77777777" w:rsidR="00E908A8" w:rsidRDefault="00296334" w:rsidP="000069A6">
      <w:pPr>
        <w:pStyle w:val="Tekstpodstawowy2"/>
        <w:spacing w:line="276" w:lineRule="auto"/>
        <w:rPr>
          <w:b/>
          <w:i/>
          <w:spacing w:val="0"/>
          <w:szCs w:val="24"/>
        </w:rPr>
      </w:pPr>
      <w:r>
        <w:rPr>
          <w:b/>
          <w:i/>
          <w:spacing w:val="0"/>
          <w:szCs w:val="24"/>
        </w:rPr>
        <w:t xml:space="preserve">                                                                                                 KONKURS NR</w:t>
      </w:r>
      <w:r w:rsidR="000B7B26">
        <w:rPr>
          <w:b/>
          <w:i/>
          <w:spacing w:val="0"/>
          <w:szCs w:val="24"/>
        </w:rPr>
        <w:t xml:space="preserve"> 2</w:t>
      </w:r>
      <w:r w:rsidR="004B13BD">
        <w:rPr>
          <w:b/>
          <w:i/>
          <w:spacing w:val="0"/>
          <w:szCs w:val="24"/>
        </w:rPr>
        <w:t>8</w:t>
      </w:r>
      <w:r w:rsidR="00514B51">
        <w:rPr>
          <w:b/>
          <w:i/>
          <w:spacing w:val="0"/>
          <w:szCs w:val="24"/>
        </w:rPr>
        <w:t>/202</w:t>
      </w:r>
      <w:r w:rsidR="009F18A8">
        <w:rPr>
          <w:b/>
          <w:i/>
          <w:spacing w:val="0"/>
          <w:szCs w:val="24"/>
        </w:rPr>
        <w:t>3</w:t>
      </w:r>
    </w:p>
    <w:p w14:paraId="2C47E8EF" w14:textId="77777777" w:rsidR="00235460" w:rsidRPr="00296334" w:rsidRDefault="00235460" w:rsidP="000069A6">
      <w:pPr>
        <w:pStyle w:val="Tekstpodstawowy2"/>
        <w:spacing w:line="276" w:lineRule="auto"/>
        <w:rPr>
          <w:b/>
          <w:i/>
          <w:spacing w:val="0"/>
          <w:szCs w:val="24"/>
        </w:rPr>
      </w:pPr>
    </w:p>
    <w:p w14:paraId="5DBFF2BD" w14:textId="77777777" w:rsidR="008E5306" w:rsidRDefault="00367079" w:rsidP="00FC77FA">
      <w:pPr>
        <w:pStyle w:val="Standard"/>
        <w:tabs>
          <w:tab w:val="left" w:pos="2688"/>
        </w:tabs>
        <w:spacing w:line="276" w:lineRule="auto"/>
        <w:jc w:val="both"/>
        <w:rPr>
          <w:sz w:val="24"/>
          <w:szCs w:val="24"/>
        </w:rPr>
      </w:pPr>
      <w:bookmarkStart w:id="0" w:name="_Hlk25230643"/>
      <w:r w:rsidRPr="00FC77FA">
        <w:rPr>
          <w:sz w:val="24"/>
          <w:szCs w:val="24"/>
        </w:rPr>
        <w:t>Działając na podstawie art. 11 ust. 1 i 2 i art. 13 ustawy z dnia 24 kwietnia 2003</w:t>
      </w:r>
      <w:r w:rsidR="00E37A5D" w:rsidRPr="00FC77FA">
        <w:rPr>
          <w:sz w:val="24"/>
          <w:szCs w:val="24"/>
        </w:rPr>
        <w:t xml:space="preserve"> </w:t>
      </w:r>
      <w:r w:rsidRPr="00FC77FA">
        <w:rPr>
          <w:sz w:val="24"/>
          <w:szCs w:val="24"/>
        </w:rPr>
        <w:t xml:space="preserve">r. </w:t>
      </w:r>
      <w:r w:rsidR="00543972" w:rsidRPr="00FC77FA">
        <w:rPr>
          <w:sz w:val="24"/>
          <w:szCs w:val="24"/>
        </w:rPr>
        <w:br/>
      </w:r>
      <w:r w:rsidRPr="00FC77FA">
        <w:rPr>
          <w:sz w:val="24"/>
          <w:szCs w:val="24"/>
        </w:rPr>
        <w:t>o działalności pożytku publicznego i o wolontariacie (Dz.U. z 20</w:t>
      </w:r>
      <w:r w:rsidR="004225FD" w:rsidRPr="00FC77FA">
        <w:rPr>
          <w:sz w:val="24"/>
          <w:szCs w:val="24"/>
        </w:rPr>
        <w:t>2</w:t>
      </w:r>
      <w:r w:rsidR="009F18A8">
        <w:rPr>
          <w:sz w:val="24"/>
          <w:szCs w:val="24"/>
        </w:rPr>
        <w:t>2</w:t>
      </w:r>
      <w:r w:rsidRPr="00FC77FA">
        <w:rPr>
          <w:sz w:val="24"/>
          <w:szCs w:val="24"/>
        </w:rPr>
        <w:t xml:space="preserve"> r.</w:t>
      </w:r>
      <w:r w:rsidR="00F10794">
        <w:rPr>
          <w:sz w:val="24"/>
          <w:szCs w:val="24"/>
        </w:rPr>
        <w:t>,</w:t>
      </w:r>
      <w:r w:rsidRPr="00FC77FA">
        <w:rPr>
          <w:sz w:val="24"/>
          <w:szCs w:val="24"/>
        </w:rPr>
        <w:t xml:space="preserve"> poz. </w:t>
      </w:r>
      <w:r w:rsidR="004225FD" w:rsidRPr="00FC77FA">
        <w:rPr>
          <w:sz w:val="24"/>
          <w:szCs w:val="24"/>
        </w:rPr>
        <w:t>1</w:t>
      </w:r>
      <w:r w:rsidR="009F18A8">
        <w:rPr>
          <w:sz w:val="24"/>
          <w:szCs w:val="24"/>
        </w:rPr>
        <w:t>327</w:t>
      </w:r>
      <w:r w:rsidR="0045053E" w:rsidRPr="00FC77FA">
        <w:rPr>
          <w:sz w:val="24"/>
          <w:szCs w:val="24"/>
        </w:rPr>
        <w:t xml:space="preserve"> z </w:t>
      </w:r>
      <w:proofErr w:type="spellStart"/>
      <w:r w:rsidR="0045053E" w:rsidRPr="00FC77FA">
        <w:rPr>
          <w:sz w:val="24"/>
          <w:szCs w:val="24"/>
        </w:rPr>
        <w:t>późn</w:t>
      </w:r>
      <w:proofErr w:type="spellEnd"/>
      <w:r w:rsidR="0045053E" w:rsidRPr="00FC77FA">
        <w:rPr>
          <w:sz w:val="24"/>
          <w:szCs w:val="24"/>
        </w:rPr>
        <w:t>. zm.</w:t>
      </w:r>
      <w:r w:rsidRPr="00FC77FA">
        <w:rPr>
          <w:sz w:val="24"/>
          <w:szCs w:val="24"/>
        </w:rPr>
        <w:t xml:space="preserve">) </w:t>
      </w:r>
      <w:r w:rsidR="00A75B8A" w:rsidRPr="00FC77FA">
        <w:rPr>
          <w:sz w:val="24"/>
          <w:szCs w:val="24"/>
        </w:rPr>
        <w:br/>
      </w:r>
      <w:r w:rsidRPr="00FC77FA">
        <w:rPr>
          <w:sz w:val="24"/>
          <w:szCs w:val="24"/>
        </w:rPr>
        <w:t xml:space="preserve">w związku </w:t>
      </w:r>
      <w:bookmarkEnd w:id="0"/>
      <w:r w:rsidR="008810CA" w:rsidRPr="00FC77FA">
        <w:rPr>
          <w:sz w:val="24"/>
          <w:szCs w:val="24"/>
        </w:rPr>
        <w:t xml:space="preserve">z </w:t>
      </w:r>
      <w:r w:rsidR="008810CA" w:rsidRPr="00FC77FA">
        <w:rPr>
          <w:bCs/>
          <w:sz w:val="24"/>
          <w:szCs w:val="24"/>
        </w:rPr>
        <w:t xml:space="preserve">art. 25 </w:t>
      </w:r>
      <w:r w:rsidR="008810CA" w:rsidRPr="00FC77FA">
        <w:rPr>
          <w:sz w:val="24"/>
          <w:szCs w:val="24"/>
        </w:rPr>
        <w:t xml:space="preserve">ust. 1, 4 i 5 ustawy z dnia 12 marca 2004 r. o pomocy społecznej </w:t>
      </w:r>
      <w:r w:rsidR="0045053E" w:rsidRPr="00FC77FA">
        <w:rPr>
          <w:sz w:val="24"/>
          <w:szCs w:val="24"/>
        </w:rPr>
        <w:t>(</w:t>
      </w:r>
      <w:r w:rsidR="008810CA" w:rsidRPr="00FC77FA">
        <w:rPr>
          <w:sz w:val="24"/>
          <w:szCs w:val="24"/>
        </w:rPr>
        <w:t xml:space="preserve">Dz.U. </w:t>
      </w:r>
      <w:r w:rsidR="00F10794">
        <w:rPr>
          <w:sz w:val="24"/>
          <w:szCs w:val="24"/>
        </w:rPr>
        <w:br/>
      </w:r>
      <w:r w:rsidR="008810CA" w:rsidRPr="00FC77FA">
        <w:rPr>
          <w:sz w:val="24"/>
          <w:szCs w:val="24"/>
        </w:rPr>
        <w:t>20</w:t>
      </w:r>
      <w:r w:rsidR="005E1B4D" w:rsidRPr="00FC77FA">
        <w:rPr>
          <w:sz w:val="24"/>
          <w:szCs w:val="24"/>
        </w:rPr>
        <w:t>2</w:t>
      </w:r>
      <w:r w:rsidR="009F18A8">
        <w:rPr>
          <w:sz w:val="24"/>
          <w:szCs w:val="24"/>
        </w:rPr>
        <w:t>1</w:t>
      </w:r>
      <w:r w:rsidR="00F10794">
        <w:rPr>
          <w:sz w:val="24"/>
          <w:szCs w:val="24"/>
        </w:rPr>
        <w:t xml:space="preserve"> </w:t>
      </w:r>
      <w:r w:rsidR="00E37A5D" w:rsidRPr="00FC77FA">
        <w:rPr>
          <w:sz w:val="24"/>
          <w:szCs w:val="24"/>
        </w:rPr>
        <w:t>r.</w:t>
      </w:r>
      <w:r w:rsidR="00F10794">
        <w:rPr>
          <w:sz w:val="24"/>
          <w:szCs w:val="24"/>
        </w:rPr>
        <w:t>,</w:t>
      </w:r>
      <w:r w:rsidR="008810CA" w:rsidRPr="00FC77FA">
        <w:rPr>
          <w:sz w:val="24"/>
          <w:szCs w:val="24"/>
        </w:rPr>
        <w:t xml:space="preserve"> poz. </w:t>
      </w:r>
      <w:r w:rsidR="009F18A8">
        <w:rPr>
          <w:sz w:val="24"/>
          <w:szCs w:val="24"/>
        </w:rPr>
        <w:t>2268</w:t>
      </w:r>
      <w:r w:rsidR="0045053E" w:rsidRPr="00FC77FA">
        <w:rPr>
          <w:sz w:val="24"/>
          <w:szCs w:val="24"/>
        </w:rPr>
        <w:t xml:space="preserve"> z </w:t>
      </w:r>
      <w:proofErr w:type="spellStart"/>
      <w:r w:rsidR="0045053E" w:rsidRPr="00FC77FA">
        <w:rPr>
          <w:sz w:val="24"/>
          <w:szCs w:val="24"/>
        </w:rPr>
        <w:t>późn</w:t>
      </w:r>
      <w:proofErr w:type="spellEnd"/>
      <w:r w:rsidR="0045053E" w:rsidRPr="00FC77FA">
        <w:rPr>
          <w:sz w:val="24"/>
          <w:szCs w:val="24"/>
        </w:rPr>
        <w:t>. zm.</w:t>
      </w:r>
      <w:r w:rsidR="005E1B4D" w:rsidRPr="00FC77FA">
        <w:rPr>
          <w:sz w:val="24"/>
          <w:szCs w:val="24"/>
        </w:rPr>
        <w:t>)</w:t>
      </w:r>
      <w:r w:rsidR="00316ED9">
        <w:rPr>
          <w:sz w:val="24"/>
          <w:szCs w:val="24"/>
        </w:rPr>
        <w:t>.</w:t>
      </w:r>
    </w:p>
    <w:p w14:paraId="27D0154D" w14:textId="77777777" w:rsidR="009F18A8" w:rsidRPr="000907B9" w:rsidRDefault="009F18A8" w:rsidP="009F18A8">
      <w:pPr>
        <w:pStyle w:val="Standard"/>
        <w:tabs>
          <w:tab w:val="left" w:pos="2688"/>
        </w:tabs>
        <w:spacing w:line="276" w:lineRule="auto"/>
        <w:jc w:val="center"/>
        <w:rPr>
          <w:b/>
          <w:bCs/>
          <w:sz w:val="24"/>
          <w:szCs w:val="24"/>
        </w:rPr>
      </w:pPr>
      <w:r w:rsidRPr="000907B9">
        <w:rPr>
          <w:b/>
          <w:bCs/>
          <w:sz w:val="24"/>
          <w:szCs w:val="24"/>
        </w:rPr>
        <w:t>Prezydent Miasta Torunia</w:t>
      </w:r>
    </w:p>
    <w:p w14:paraId="74CE003D" w14:textId="77777777" w:rsidR="009F18A8" w:rsidRDefault="009F18A8" w:rsidP="009F18A8">
      <w:pPr>
        <w:pStyle w:val="Standard"/>
        <w:tabs>
          <w:tab w:val="left" w:pos="2688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Pr="000907B9">
        <w:rPr>
          <w:b/>
          <w:sz w:val="24"/>
          <w:szCs w:val="24"/>
        </w:rPr>
        <w:t>głasza</w:t>
      </w:r>
    </w:p>
    <w:p w14:paraId="1DEC1920" w14:textId="77777777" w:rsidR="009F18A8" w:rsidRPr="007C31FE" w:rsidRDefault="009F18A8" w:rsidP="009F18A8">
      <w:pPr>
        <w:tabs>
          <w:tab w:val="left" w:pos="1701"/>
        </w:tabs>
        <w:jc w:val="center"/>
        <w:rPr>
          <w:rFonts w:ascii="Times New Roman" w:hAnsi="Times New Roman"/>
          <w:color w:val="000000"/>
          <w:szCs w:val="24"/>
        </w:rPr>
      </w:pPr>
      <w:r w:rsidRPr="001751B8">
        <w:rPr>
          <w:rFonts w:ascii="Times New Roman" w:hAnsi="Times New Roman"/>
          <w:color w:val="000000"/>
          <w:szCs w:val="24"/>
        </w:rPr>
        <w:t>otwarty konkurs ofert na wykonanie zadania publicznego</w:t>
      </w:r>
      <w:r w:rsidRPr="001751B8">
        <w:rPr>
          <w:rFonts w:ascii="Times New Roman" w:hAnsi="Times New Roman"/>
          <w:color w:val="000000"/>
          <w:szCs w:val="24"/>
        </w:rPr>
        <w:br/>
        <w:t xml:space="preserve">związanego z realizacją zadania Gminy Miasta Toruń w zakresie </w:t>
      </w:r>
    </w:p>
    <w:p w14:paraId="058CA8EF" w14:textId="77777777" w:rsidR="009F18A8" w:rsidRPr="000B7B26" w:rsidRDefault="009F18A8" w:rsidP="000B7B26">
      <w:pPr>
        <w:tabs>
          <w:tab w:val="left" w:pos="1701"/>
        </w:tabs>
        <w:jc w:val="center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Cs/>
          <w:szCs w:val="24"/>
        </w:rPr>
        <w:t>pomocy społecznej</w:t>
      </w:r>
      <w:r w:rsidRPr="001751B8">
        <w:rPr>
          <w:rFonts w:ascii="Times New Roman" w:hAnsi="Times New Roman"/>
          <w:bCs/>
          <w:szCs w:val="24"/>
        </w:rPr>
        <w:t xml:space="preserve"> </w:t>
      </w:r>
      <w:r w:rsidRPr="001751B8">
        <w:rPr>
          <w:rFonts w:ascii="Times New Roman" w:hAnsi="Times New Roman"/>
          <w:szCs w:val="24"/>
        </w:rPr>
        <w:t xml:space="preserve">poprzez realizację  </w:t>
      </w:r>
    </w:p>
    <w:p w14:paraId="0039972B" w14:textId="77777777" w:rsidR="009F18A8" w:rsidRPr="000907B9" w:rsidRDefault="009F18A8" w:rsidP="009F18A8">
      <w:pPr>
        <w:suppressAutoHyphens/>
        <w:spacing w:line="276" w:lineRule="auto"/>
        <w:jc w:val="center"/>
        <w:rPr>
          <w:rFonts w:ascii="Times New Roman" w:hAnsi="Times New Roman"/>
          <w:szCs w:val="24"/>
          <w:lang w:eastAsia="zh-CN"/>
        </w:rPr>
      </w:pPr>
      <w:r w:rsidRPr="000907B9">
        <w:rPr>
          <w:rFonts w:ascii="Times New Roman" w:hAnsi="Times New Roman"/>
          <w:szCs w:val="24"/>
          <w:lang w:eastAsia="zh-CN"/>
        </w:rPr>
        <w:t xml:space="preserve">zadania  polegającego na prowadzeniu </w:t>
      </w:r>
      <w:r>
        <w:rPr>
          <w:rFonts w:ascii="Times New Roman" w:hAnsi="Times New Roman"/>
          <w:szCs w:val="24"/>
          <w:lang w:eastAsia="zh-CN"/>
        </w:rPr>
        <w:t xml:space="preserve">mieszkania chronionego wspieranego dla 7 osób niepełnosprawnych ze znacznym </w:t>
      </w:r>
      <w:r w:rsidR="0068114A">
        <w:rPr>
          <w:rFonts w:ascii="Times New Roman" w:hAnsi="Times New Roman"/>
          <w:szCs w:val="24"/>
          <w:lang w:eastAsia="zh-CN"/>
        </w:rPr>
        <w:t>lub</w:t>
      </w:r>
      <w:r>
        <w:rPr>
          <w:rFonts w:ascii="Times New Roman" w:hAnsi="Times New Roman"/>
          <w:szCs w:val="24"/>
          <w:lang w:eastAsia="zh-CN"/>
        </w:rPr>
        <w:t xml:space="preserve"> umiarkowanym stopniem niepełnosprawności</w:t>
      </w:r>
    </w:p>
    <w:p w14:paraId="3C6904E5" w14:textId="77777777" w:rsidR="00316ED9" w:rsidRPr="00FC77FA" w:rsidRDefault="00316ED9" w:rsidP="00FC77FA">
      <w:pPr>
        <w:pStyle w:val="Standard"/>
        <w:tabs>
          <w:tab w:val="left" w:pos="2688"/>
        </w:tabs>
        <w:spacing w:line="276" w:lineRule="auto"/>
        <w:jc w:val="both"/>
        <w:rPr>
          <w:sz w:val="24"/>
          <w:szCs w:val="24"/>
        </w:rPr>
      </w:pPr>
    </w:p>
    <w:p w14:paraId="23ED887B" w14:textId="77777777" w:rsidR="00AA380C" w:rsidRPr="009F18A8" w:rsidRDefault="00AA380C" w:rsidP="00FC77FA">
      <w:pPr>
        <w:spacing w:line="276" w:lineRule="auto"/>
        <w:jc w:val="center"/>
        <w:rPr>
          <w:rFonts w:ascii="Times New Roman" w:hAnsi="Times New Roman"/>
          <w:szCs w:val="24"/>
        </w:rPr>
      </w:pPr>
    </w:p>
    <w:p w14:paraId="6A999CE4" w14:textId="77777777" w:rsidR="00367079" w:rsidRPr="00FC77FA" w:rsidRDefault="00367079">
      <w:pPr>
        <w:numPr>
          <w:ilvl w:val="0"/>
          <w:numId w:val="9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  <w:szCs w:val="24"/>
        </w:rPr>
      </w:pPr>
      <w:r w:rsidRPr="00FC77FA">
        <w:rPr>
          <w:rFonts w:ascii="Times New Roman" w:hAnsi="Times New Roman"/>
          <w:szCs w:val="24"/>
        </w:rPr>
        <w:t>Przedmiot konkursu</w:t>
      </w:r>
    </w:p>
    <w:p w14:paraId="2224B83D" w14:textId="77777777" w:rsidR="008810CA" w:rsidRDefault="006572F8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/>
          <w:b w:val="0"/>
          <w:bCs/>
          <w:szCs w:val="24"/>
        </w:rPr>
      </w:pPr>
      <w:bookmarkStart w:id="1" w:name="_Hlk25230676"/>
      <w:r w:rsidRPr="00FC77FA">
        <w:rPr>
          <w:rFonts w:ascii="Times New Roman" w:hAnsi="Times New Roman"/>
          <w:b w:val="0"/>
          <w:szCs w:val="24"/>
        </w:rPr>
        <w:t xml:space="preserve">Przedmiotem konkursu jest </w:t>
      </w:r>
      <w:r w:rsidR="004225FD" w:rsidRPr="00FC77FA">
        <w:rPr>
          <w:rFonts w:ascii="Times New Roman" w:hAnsi="Times New Roman"/>
          <w:b w:val="0"/>
          <w:szCs w:val="24"/>
        </w:rPr>
        <w:t>wsparcie realizacji</w:t>
      </w:r>
      <w:r w:rsidR="004A6C9E" w:rsidRPr="00FC77FA">
        <w:rPr>
          <w:rFonts w:ascii="Times New Roman" w:hAnsi="Times New Roman"/>
          <w:b w:val="0"/>
          <w:szCs w:val="24"/>
        </w:rPr>
        <w:t xml:space="preserve"> </w:t>
      </w:r>
      <w:r w:rsidR="008810CA" w:rsidRPr="00FC77FA">
        <w:rPr>
          <w:rFonts w:ascii="Times New Roman" w:hAnsi="Times New Roman"/>
          <w:b w:val="0"/>
          <w:szCs w:val="24"/>
        </w:rPr>
        <w:t xml:space="preserve">zadania polegającego na prowadzeniu </w:t>
      </w:r>
      <w:r w:rsidR="00FC77FA" w:rsidRPr="00FC77FA">
        <w:rPr>
          <w:rFonts w:ascii="Times New Roman" w:hAnsi="Times New Roman"/>
          <w:b w:val="0"/>
          <w:szCs w:val="24"/>
        </w:rPr>
        <w:br/>
      </w:r>
      <w:r w:rsidR="008810CA" w:rsidRPr="00FC77FA">
        <w:rPr>
          <w:rFonts w:ascii="Times New Roman" w:hAnsi="Times New Roman"/>
          <w:b w:val="0"/>
          <w:szCs w:val="24"/>
        </w:rPr>
        <w:t xml:space="preserve">mieszkania chronionego </w:t>
      </w:r>
      <w:r w:rsidR="009F333E" w:rsidRPr="00FC77FA">
        <w:rPr>
          <w:rFonts w:ascii="Times New Roman" w:hAnsi="Times New Roman"/>
          <w:b w:val="0"/>
          <w:szCs w:val="24"/>
        </w:rPr>
        <w:t xml:space="preserve">wspieranego </w:t>
      </w:r>
      <w:r w:rsidR="00AA380C" w:rsidRPr="00FC77FA">
        <w:rPr>
          <w:rFonts w:ascii="Times New Roman" w:hAnsi="Times New Roman"/>
          <w:b w:val="0"/>
          <w:bCs/>
          <w:szCs w:val="24"/>
        </w:rPr>
        <w:t>dla 7 osób</w:t>
      </w:r>
      <w:r w:rsidR="00F707E3" w:rsidRPr="00FC77FA">
        <w:rPr>
          <w:rFonts w:ascii="Times New Roman" w:hAnsi="Times New Roman"/>
          <w:b w:val="0"/>
          <w:bCs/>
          <w:szCs w:val="24"/>
        </w:rPr>
        <w:t xml:space="preserve"> </w:t>
      </w:r>
      <w:r w:rsidR="00AA380C" w:rsidRPr="00FC77FA">
        <w:rPr>
          <w:rFonts w:ascii="Times New Roman" w:hAnsi="Times New Roman"/>
          <w:b w:val="0"/>
          <w:bCs/>
          <w:szCs w:val="24"/>
        </w:rPr>
        <w:t xml:space="preserve">niepełnosprawnych </w:t>
      </w:r>
      <w:bookmarkStart w:id="2" w:name="_Hlk29366240"/>
      <w:r w:rsidR="00AA380C" w:rsidRPr="00FC77FA">
        <w:rPr>
          <w:rFonts w:ascii="Times New Roman" w:hAnsi="Times New Roman"/>
          <w:b w:val="0"/>
          <w:bCs/>
          <w:szCs w:val="24"/>
        </w:rPr>
        <w:t xml:space="preserve">ze znacznym </w:t>
      </w:r>
      <w:r w:rsidR="00317543" w:rsidRPr="00FC77FA">
        <w:rPr>
          <w:rFonts w:ascii="Times New Roman" w:hAnsi="Times New Roman"/>
          <w:b w:val="0"/>
          <w:bCs/>
          <w:szCs w:val="24"/>
        </w:rPr>
        <w:t xml:space="preserve">lub umiarkowanym </w:t>
      </w:r>
      <w:r w:rsidR="00AA380C" w:rsidRPr="00FC77FA">
        <w:rPr>
          <w:rFonts w:ascii="Times New Roman" w:hAnsi="Times New Roman"/>
          <w:b w:val="0"/>
          <w:bCs/>
          <w:szCs w:val="24"/>
        </w:rPr>
        <w:t>stopniem niepełnosprawności</w:t>
      </w:r>
      <w:r w:rsidR="004225FD" w:rsidRPr="00FC77FA">
        <w:rPr>
          <w:rFonts w:ascii="Times New Roman" w:hAnsi="Times New Roman"/>
          <w:b w:val="0"/>
          <w:bCs/>
          <w:szCs w:val="24"/>
        </w:rPr>
        <w:t>.</w:t>
      </w:r>
    </w:p>
    <w:bookmarkEnd w:id="2"/>
    <w:p w14:paraId="75BCB4BA" w14:textId="082D8B69" w:rsidR="00260FD7" w:rsidRPr="00260FD7" w:rsidRDefault="006572F8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/>
          <w:b w:val="0"/>
          <w:bCs/>
          <w:szCs w:val="24"/>
        </w:rPr>
      </w:pPr>
      <w:r w:rsidRPr="00260FD7">
        <w:rPr>
          <w:rFonts w:ascii="Times New Roman" w:hAnsi="Times New Roman"/>
          <w:b w:val="0"/>
          <w:spacing w:val="3"/>
          <w:szCs w:val="24"/>
        </w:rPr>
        <w:t xml:space="preserve"> </w:t>
      </w:r>
      <w:r w:rsidR="00D05193" w:rsidRPr="00260FD7">
        <w:rPr>
          <w:rFonts w:ascii="Times New Roman" w:hAnsi="Times New Roman"/>
          <w:b w:val="0"/>
          <w:spacing w:val="3"/>
          <w:szCs w:val="24"/>
        </w:rPr>
        <w:t xml:space="preserve">Celem </w:t>
      </w:r>
      <w:r w:rsidR="00260FD7">
        <w:rPr>
          <w:rFonts w:ascii="Times New Roman" w:hAnsi="Times New Roman"/>
          <w:b w:val="0"/>
          <w:spacing w:val="3"/>
          <w:szCs w:val="24"/>
        </w:rPr>
        <w:t>realizacji zadania jest udzielenie</w:t>
      </w:r>
      <w:r w:rsidR="00260FD7" w:rsidRPr="00260FD7">
        <w:rPr>
          <w:rFonts w:ascii="Times New Roman" w:hAnsi="Times New Roman"/>
          <w:b w:val="0"/>
          <w:bCs/>
        </w:rPr>
        <w:t xml:space="preserve"> os</w:t>
      </w:r>
      <w:r w:rsidR="00260FD7">
        <w:rPr>
          <w:rFonts w:ascii="Times New Roman" w:hAnsi="Times New Roman"/>
          <w:b w:val="0"/>
          <w:bCs/>
        </w:rPr>
        <w:t>obom</w:t>
      </w:r>
      <w:r w:rsidR="00260FD7" w:rsidRPr="00260FD7">
        <w:rPr>
          <w:rFonts w:ascii="Times New Roman" w:hAnsi="Times New Roman"/>
          <w:b w:val="0"/>
          <w:bCs/>
        </w:rPr>
        <w:t xml:space="preserve"> pełnoletni</w:t>
      </w:r>
      <w:r w:rsidR="00DB6DD8">
        <w:rPr>
          <w:rFonts w:ascii="Times New Roman" w:hAnsi="Times New Roman"/>
          <w:b w:val="0"/>
          <w:bCs/>
        </w:rPr>
        <w:t>m</w:t>
      </w:r>
      <w:r w:rsidR="00260FD7" w:rsidRPr="00260FD7">
        <w:rPr>
          <w:rFonts w:ascii="Times New Roman" w:hAnsi="Times New Roman"/>
          <w:b w:val="0"/>
          <w:bCs/>
        </w:rPr>
        <w:t>,</w:t>
      </w:r>
      <w:r w:rsidR="00260FD7">
        <w:rPr>
          <w:rFonts w:ascii="Times New Roman" w:hAnsi="Times New Roman"/>
          <w:b w:val="0"/>
          <w:bCs/>
        </w:rPr>
        <w:t xml:space="preserve"> niepełnosprawnym </w:t>
      </w:r>
      <w:r w:rsidR="00260FD7">
        <w:rPr>
          <w:rFonts w:ascii="Times New Roman" w:hAnsi="Times New Roman"/>
          <w:b w:val="0"/>
          <w:bCs/>
        </w:rPr>
        <w:br/>
        <w:t>w stopniu znacznym lub umiarkowanym</w:t>
      </w:r>
      <w:r w:rsidR="00260FD7" w:rsidRPr="00260FD7">
        <w:rPr>
          <w:rFonts w:ascii="Times New Roman" w:hAnsi="Times New Roman"/>
          <w:b w:val="0"/>
          <w:bCs/>
        </w:rPr>
        <w:t xml:space="preserve"> </w:t>
      </w:r>
      <w:r w:rsidR="00260FD7">
        <w:rPr>
          <w:rFonts w:ascii="Times New Roman" w:hAnsi="Times New Roman"/>
          <w:b w:val="0"/>
          <w:bCs/>
        </w:rPr>
        <w:t xml:space="preserve">wsparcia w codziennym funkcjonowaniu </w:t>
      </w:r>
      <w:r w:rsidR="00260FD7" w:rsidRPr="00260FD7">
        <w:rPr>
          <w:rFonts w:ascii="Times New Roman" w:hAnsi="Times New Roman"/>
          <w:b w:val="0"/>
          <w:bCs/>
        </w:rPr>
        <w:t xml:space="preserve"> </w:t>
      </w:r>
      <w:r w:rsidR="00260FD7" w:rsidRPr="00260FD7">
        <w:rPr>
          <w:rFonts w:ascii="Times New Roman" w:hAnsi="Times New Roman"/>
          <w:b w:val="0"/>
          <w:bCs/>
        </w:rPr>
        <w:br/>
        <w:t>i w procesie usamodzielniania się oraz umożliwienie dalszego przebywania w środowisku lokalnym.</w:t>
      </w:r>
    </w:p>
    <w:bookmarkEnd w:id="1"/>
    <w:p w14:paraId="636E4917" w14:textId="77777777" w:rsidR="00BB3C46" w:rsidRPr="00FC77FA" w:rsidRDefault="00BB3C46" w:rsidP="00FC77FA">
      <w:pPr>
        <w:pStyle w:val="Standard"/>
        <w:tabs>
          <w:tab w:val="left" w:pos="2688"/>
        </w:tabs>
        <w:spacing w:line="276" w:lineRule="auto"/>
        <w:ind w:left="284"/>
        <w:jc w:val="both"/>
        <w:rPr>
          <w:bCs/>
          <w:sz w:val="24"/>
          <w:szCs w:val="24"/>
        </w:rPr>
      </w:pPr>
    </w:p>
    <w:p w14:paraId="18F6EB92" w14:textId="77777777" w:rsidR="008810CA" w:rsidRPr="00FC77FA" w:rsidRDefault="00367079">
      <w:pPr>
        <w:pStyle w:val="Akapitzlist"/>
        <w:numPr>
          <w:ilvl w:val="0"/>
          <w:numId w:val="9"/>
        </w:numPr>
        <w:suppressAutoHyphens/>
        <w:spacing w:line="276" w:lineRule="auto"/>
        <w:jc w:val="both"/>
        <w:rPr>
          <w:rFonts w:ascii="Times New Roman" w:hAnsi="Times New Roman"/>
          <w:b w:val="0"/>
          <w:szCs w:val="24"/>
        </w:rPr>
      </w:pPr>
      <w:r w:rsidRPr="00FC77FA">
        <w:rPr>
          <w:rFonts w:ascii="Times New Roman" w:hAnsi="Times New Roman"/>
          <w:szCs w:val="24"/>
        </w:rPr>
        <w:t>Rodzaj zad</w:t>
      </w:r>
      <w:r w:rsidR="008810CA" w:rsidRPr="00FC77FA">
        <w:rPr>
          <w:rFonts w:ascii="Times New Roman" w:hAnsi="Times New Roman"/>
          <w:bCs/>
          <w:szCs w:val="24"/>
        </w:rPr>
        <w:t>ania</w:t>
      </w:r>
    </w:p>
    <w:p w14:paraId="53B80F50" w14:textId="77777777" w:rsidR="008810CA" w:rsidRPr="000B7B26" w:rsidRDefault="008810CA">
      <w:pPr>
        <w:pStyle w:val="Akapitzlist"/>
        <w:numPr>
          <w:ilvl w:val="0"/>
          <w:numId w:val="15"/>
        </w:numPr>
        <w:tabs>
          <w:tab w:val="left" w:pos="284"/>
        </w:tabs>
        <w:suppressAutoHyphens/>
        <w:spacing w:line="276" w:lineRule="auto"/>
        <w:ind w:left="142" w:hanging="142"/>
        <w:jc w:val="both"/>
        <w:rPr>
          <w:rFonts w:ascii="Times New Roman" w:hAnsi="Times New Roman"/>
          <w:b w:val="0"/>
          <w:szCs w:val="24"/>
        </w:rPr>
      </w:pPr>
      <w:r w:rsidRPr="00FC77FA">
        <w:rPr>
          <w:rFonts w:ascii="Times New Roman" w:hAnsi="Times New Roman"/>
          <w:b w:val="0"/>
          <w:szCs w:val="24"/>
        </w:rPr>
        <w:t xml:space="preserve">  </w:t>
      </w:r>
      <w:r w:rsidR="00CA722E">
        <w:rPr>
          <w:rFonts w:ascii="Times New Roman" w:hAnsi="Times New Roman"/>
          <w:b w:val="0"/>
          <w:szCs w:val="24"/>
        </w:rPr>
        <w:t>Termin</w:t>
      </w:r>
      <w:r w:rsidRPr="00FC77FA">
        <w:rPr>
          <w:rFonts w:ascii="Times New Roman" w:hAnsi="Times New Roman"/>
          <w:b w:val="0"/>
          <w:szCs w:val="24"/>
        </w:rPr>
        <w:t xml:space="preserve"> realizacji zadania ustala się od </w:t>
      </w:r>
      <w:r w:rsidR="00F707E3" w:rsidRPr="00FC77FA">
        <w:rPr>
          <w:rFonts w:ascii="Times New Roman" w:hAnsi="Times New Roman"/>
          <w:b w:val="0"/>
          <w:szCs w:val="24"/>
        </w:rPr>
        <w:t xml:space="preserve">dnia </w:t>
      </w:r>
      <w:r w:rsidR="00D2310C" w:rsidRPr="00FC77FA">
        <w:rPr>
          <w:rFonts w:ascii="Times New Roman" w:hAnsi="Times New Roman"/>
          <w:b w:val="0"/>
          <w:szCs w:val="24"/>
        </w:rPr>
        <w:t xml:space="preserve">1 </w:t>
      </w:r>
      <w:r w:rsidR="00260FD7">
        <w:rPr>
          <w:rFonts w:ascii="Times New Roman" w:hAnsi="Times New Roman"/>
          <w:b w:val="0"/>
          <w:szCs w:val="24"/>
        </w:rPr>
        <w:t>kwietnia</w:t>
      </w:r>
      <w:r w:rsidR="00D2310C" w:rsidRPr="00FC77FA">
        <w:rPr>
          <w:rFonts w:ascii="Times New Roman" w:hAnsi="Times New Roman"/>
          <w:b w:val="0"/>
          <w:szCs w:val="24"/>
        </w:rPr>
        <w:t xml:space="preserve"> 202</w:t>
      </w:r>
      <w:r w:rsidR="00260FD7">
        <w:rPr>
          <w:rFonts w:ascii="Times New Roman" w:hAnsi="Times New Roman"/>
          <w:b w:val="0"/>
          <w:szCs w:val="24"/>
        </w:rPr>
        <w:t>3</w:t>
      </w:r>
      <w:r w:rsidR="0045053E" w:rsidRPr="00FC77FA">
        <w:rPr>
          <w:rFonts w:ascii="Times New Roman" w:hAnsi="Times New Roman"/>
          <w:b w:val="0"/>
          <w:szCs w:val="24"/>
        </w:rPr>
        <w:t xml:space="preserve"> </w:t>
      </w:r>
      <w:r w:rsidR="00D2310C" w:rsidRPr="00FC77FA">
        <w:rPr>
          <w:rFonts w:ascii="Times New Roman" w:hAnsi="Times New Roman"/>
          <w:b w:val="0"/>
          <w:szCs w:val="24"/>
        </w:rPr>
        <w:t>r.</w:t>
      </w:r>
      <w:r w:rsidRPr="00FC77FA">
        <w:rPr>
          <w:rFonts w:ascii="Times New Roman" w:hAnsi="Times New Roman"/>
          <w:b w:val="0"/>
          <w:szCs w:val="24"/>
        </w:rPr>
        <w:t xml:space="preserve"> do </w:t>
      </w:r>
      <w:r w:rsidRPr="000B7B26">
        <w:rPr>
          <w:rFonts w:ascii="Times New Roman" w:hAnsi="Times New Roman"/>
          <w:b w:val="0"/>
          <w:szCs w:val="24"/>
        </w:rPr>
        <w:t>3</w:t>
      </w:r>
      <w:r w:rsidR="00514B51" w:rsidRPr="000B7B26">
        <w:rPr>
          <w:rFonts w:ascii="Times New Roman" w:hAnsi="Times New Roman"/>
          <w:b w:val="0"/>
          <w:szCs w:val="24"/>
        </w:rPr>
        <w:t xml:space="preserve">1 </w:t>
      </w:r>
      <w:r w:rsidR="0045053E" w:rsidRPr="000B7B26">
        <w:rPr>
          <w:rFonts w:ascii="Times New Roman" w:hAnsi="Times New Roman"/>
          <w:b w:val="0"/>
          <w:szCs w:val="24"/>
        </w:rPr>
        <w:t>marca</w:t>
      </w:r>
      <w:r w:rsidRPr="000B7B26">
        <w:rPr>
          <w:rFonts w:ascii="Times New Roman" w:hAnsi="Times New Roman"/>
          <w:b w:val="0"/>
          <w:szCs w:val="24"/>
        </w:rPr>
        <w:t xml:space="preserve"> 202</w:t>
      </w:r>
      <w:r w:rsidR="000B7B26" w:rsidRPr="000B7B26">
        <w:rPr>
          <w:rFonts w:ascii="Times New Roman" w:hAnsi="Times New Roman"/>
          <w:b w:val="0"/>
          <w:szCs w:val="24"/>
        </w:rPr>
        <w:t>4</w:t>
      </w:r>
      <w:r w:rsidR="0045053E" w:rsidRPr="000B7B26">
        <w:rPr>
          <w:rFonts w:ascii="Times New Roman" w:hAnsi="Times New Roman"/>
          <w:b w:val="0"/>
          <w:szCs w:val="24"/>
        </w:rPr>
        <w:t xml:space="preserve"> </w:t>
      </w:r>
      <w:r w:rsidRPr="000B7B26">
        <w:rPr>
          <w:rFonts w:ascii="Times New Roman" w:hAnsi="Times New Roman"/>
          <w:b w:val="0"/>
          <w:szCs w:val="24"/>
        </w:rPr>
        <w:t>r.</w:t>
      </w:r>
    </w:p>
    <w:p w14:paraId="573050A5" w14:textId="77777777" w:rsidR="008810CA" w:rsidRPr="00FC77FA" w:rsidRDefault="005C505B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szCs w:val="24"/>
        </w:rPr>
        <w:t>Zadanie polega na prowadzeniu m</w:t>
      </w:r>
      <w:r w:rsidR="008810CA" w:rsidRPr="00FC77FA">
        <w:rPr>
          <w:rFonts w:ascii="Times New Roman" w:hAnsi="Times New Roman"/>
          <w:b w:val="0"/>
          <w:szCs w:val="24"/>
        </w:rPr>
        <w:t>ieszkani</w:t>
      </w:r>
      <w:r>
        <w:rPr>
          <w:rFonts w:ascii="Times New Roman" w:hAnsi="Times New Roman"/>
          <w:b w:val="0"/>
          <w:szCs w:val="24"/>
        </w:rPr>
        <w:t>a</w:t>
      </w:r>
      <w:r w:rsidR="008810CA" w:rsidRPr="00FC77FA">
        <w:rPr>
          <w:rFonts w:ascii="Times New Roman" w:hAnsi="Times New Roman"/>
          <w:b w:val="0"/>
          <w:szCs w:val="24"/>
        </w:rPr>
        <w:t xml:space="preserve"> chronione</w:t>
      </w:r>
      <w:r>
        <w:rPr>
          <w:rFonts w:ascii="Times New Roman" w:hAnsi="Times New Roman"/>
          <w:b w:val="0"/>
          <w:szCs w:val="24"/>
        </w:rPr>
        <w:t>go</w:t>
      </w:r>
      <w:r w:rsidR="008810CA" w:rsidRPr="00FC77FA">
        <w:rPr>
          <w:rFonts w:ascii="Times New Roman" w:hAnsi="Times New Roman"/>
          <w:b w:val="0"/>
          <w:szCs w:val="24"/>
        </w:rPr>
        <w:t xml:space="preserve"> </w:t>
      </w:r>
      <w:r w:rsidR="009F333E" w:rsidRPr="00FC77FA">
        <w:rPr>
          <w:rFonts w:ascii="Times New Roman" w:hAnsi="Times New Roman"/>
          <w:b w:val="0"/>
          <w:szCs w:val="24"/>
        </w:rPr>
        <w:t>wspierane</w:t>
      </w:r>
      <w:r>
        <w:rPr>
          <w:rFonts w:ascii="Times New Roman" w:hAnsi="Times New Roman"/>
          <w:b w:val="0"/>
          <w:szCs w:val="24"/>
        </w:rPr>
        <w:t>go</w:t>
      </w:r>
      <w:r w:rsidR="009F333E" w:rsidRPr="00FC77FA">
        <w:rPr>
          <w:rFonts w:ascii="Times New Roman" w:hAnsi="Times New Roman"/>
          <w:b w:val="0"/>
          <w:szCs w:val="24"/>
        </w:rPr>
        <w:t xml:space="preserve"> </w:t>
      </w:r>
      <w:r w:rsidR="008810CA" w:rsidRPr="00FC77FA">
        <w:rPr>
          <w:rFonts w:ascii="Times New Roman" w:hAnsi="Times New Roman"/>
          <w:b w:val="0"/>
          <w:szCs w:val="24"/>
        </w:rPr>
        <w:t>przeznaczone</w:t>
      </w:r>
      <w:r w:rsidR="00A05D28">
        <w:rPr>
          <w:rFonts w:ascii="Times New Roman" w:hAnsi="Times New Roman"/>
          <w:b w:val="0"/>
          <w:szCs w:val="24"/>
        </w:rPr>
        <w:t>go</w:t>
      </w:r>
      <w:r w:rsidR="008810CA" w:rsidRPr="00FC77FA">
        <w:rPr>
          <w:rFonts w:ascii="Times New Roman" w:hAnsi="Times New Roman"/>
          <w:b w:val="0"/>
          <w:szCs w:val="24"/>
        </w:rPr>
        <w:t xml:space="preserve"> dla</w:t>
      </w:r>
      <w:r w:rsidR="00AA380C" w:rsidRPr="00FC77FA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br/>
      </w:r>
      <w:r w:rsidR="008810CA" w:rsidRPr="00FC77FA">
        <w:rPr>
          <w:rFonts w:ascii="Times New Roman" w:hAnsi="Times New Roman"/>
          <w:b w:val="0"/>
          <w:szCs w:val="24"/>
        </w:rPr>
        <w:t xml:space="preserve">7 osób </w:t>
      </w:r>
      <w:r w:rsidR="00AA380C" w:rsidRPr="00FC77FA">
        <w:rPr>
          <w:rFonts w:ascii="Times New Roman" w:hAnsi="Times New Roman"/>
          <w:b w:val="0"/>
          <w:szCs w:val="24"/>
        </w:rPr>
        <w:t>niepełnosprawnych</w:t>
      </w:r>
      <w:r w:rsidR="008810CA" w:rsidRPr="00FC77FA">
        <w:rPr>
          <w:rFonts w:ascii="Times New Roman" w:hAnsi="Times New Roman"/>
          <w:b w:val="0"/>
          <w:szCs w:val="24"/>
        </w:rPr>
        <w:t xml:space="preserve"> </w:t>
      </w:r>
      <w:r w:rsidR="009F333E" w:rsidRPr="00FC77FA">
        <w:rPr>
          <w:rFonts w:ascii="Times New Roman" w:hAnsi="Times New Roman"/>
          <w:b w:val="0"/>
          <w:bCs/>
          <w:szCs w:val="24"/>
        </w:rPr>
        <w:t xml:space="preserve">ze znacznym </w:t>
      </w:r>
      <w:r w:rsidR="00D2310C" w:rsidRPr="00FC77FA">
        <w:rPr>
          <w:rFonts w:ascii="Times New Roman" w:hAnsi="Times New Roman"/>
          <w:b w:val="0"/>
          <w:bCs/>
          <w:szCs w:val="24"/>
        </w:rPr>
        <w:t xml:space="preserve">lub umiarkowanym </w:t>
      </w:r>
      <w:r w:rsidR="009F333E" w:rsidRPr="00FC77FA">
        <w:rPr>
          <w:rFonts w:ascii="Times New Roman" w:hAnsi="Times New Roman"/>
          <w:b w:val="0"/>
          <w:bCs/>
          <w:szCs w:val="24"/>
        </w:rPr>
        <w:t xml:space="preserve">stopniem niepełnosprawności, </w:t>
      </w:r>
      <w:r>
        <w:rPr>
          <w:rFonts w:ascii="Times New Roman" w:hAnsi="Times New Roman"/>
          <w:b w:val="0"/>
          <w:bCs/>
          <w:szCs w:val="24"/>
        </w:rPr>
        <w:br/>
      </w:r>
      <w:r w:rsidR="009F333E" w:rsidRPr="00FC77FA">
        <w:rPr>
          <w:rFonts w:ascii="Times New Roman" w:hAnsi="Times New Roman"/>
          <w:b w:val="0"/>
          <w:bCs/>
          <w:szCs w:val="24"/>
        </w:rPr>
        <w:t>w odniesieniu do których orzeczono chorobę psychiczną, upośledzenie umysłowe, całościowe zaburzenia rozwojowe lub epilepsję, oraz niewidomych.</w:t>
      </w:r>
    </w:p>
    <w:p w14:paraId="7392A8F3" w14:textId="77777777" w:rsidR="008810CA" w:rsidRPr="00FC77FA" w:rsidRDefault="008810CA">
      <w:pPr>
        <w:pStyle w:val="Akapitzlist"/>
        <w:numPr>
          <w:ilvl w:val="0"/>
          <w:numId w:val="15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  <w:b w:val="0"/>
          <w:szCs w:val="24"/>
        </w:rPr>
      </w:pPr>
      <w:r w:rsidRPr="00FC77FA">
        <w:rPr>
          <w:rFonts w:ascii="Times New Roman" w:hAnsi="Times New Roman"/>
          <w:b w:val="0"/>
          <w:szCs w:val="24"/>
        </w:rPr>
        <w:t xml:space="preserve">Mieszkanie chronione </w:t>
      </w:r>
      <w:r w:rsidR="009F333E" w:rsidRPr="00FC77FA">
        <w:rPr>
          <w:rFonts w:ascii="Times New Roman" w:hAnsi="Times New Roman"/>
          <w:b w:val="0"/>
          <w:szCs w:val="24"/>
        </w:rPr>
        <w:t xml:space="preserve">wspierane </w:t>
      </w:r>
      <w:r w:rsidRPr="00FC77FA">
        <w:rPr>
          <w:rFonts w:ascii="Times New Roman" w:hAnsi="Times New Roman"/>
          <w:b w:val="0"/>
          <w:szCs w:val="24"/>
        </w:rPr>
        <w:t>prowadzone będzie w lokalu gminnym przy ul. Konopnickiej 31 w Toruniu i przeznaczone dla mieszkańców Gminy Miasta Toru</w:t>
      </w:r>
      <w:r w:rsidR="00F707E3" w:rsidRPr="00FC77FA">
        <w:rPr>
          <w:rFonts w:ascii="Times New Roman" w:hAnsi="Times New Roman"/>
          <w:b w:val="0"/>
          <w:szCs w:val="24"/>
        </w:rPr>
        <w:t>ń</w:t>
      </w:r>
      <w:r w:rsidRPr="00FC77FA">
        <w:rPr>
          <w:rFonts w:ascii="Times New Roman" w:hAnsi="Times New Roman"/>
          <w:b w:val="0"/>
          <w:szCs w:val="24"/>
        </w:rPr>
        <w:t>.</w:t>
      </w:r>
    </w:p>
    <w:p w14:paraId="5C685867" w14:textId="77777777" w:rsidR="008810CA" w:rsidRPr="00FC77FA" w:rsidRDefault="008810CA">
      <w:pPr>
        <w:pStyle w:val="Akapitzlist"/>
        <w:numPr>
          <w:ilvl w:val="0"/>
          <w:numId w:val="15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  <w:b w:val="0"/>
          <w:szCs w:val="24"/>
        </w:rPr>
      </w:pPr>
      <w:r w:rsidRPr="00FC77FA">
        <w:rPr>
          <w:rFonts w:ascii="Times New Roman" w:hAnsi="Times New Roman"/>
          <w:b w:val="0"/>
          <w:szCs w:val="24"/>
        </w:rPr>
        <w:t xml:space="preserve">Świadczone w mieszkaniu chronionym </w:t>
      </w:r>
      <w:r w:rsidR="009F333E" w:rsidRPr="00FC77FA">
        <w:rPr>
          <w:rFonts w:ascii="Times New Roman" w:hAnsi="Times New Roman"/>
          <w:b w:val="0"/>
          <w:szCs w:val="24"/>
        </w:rPr>
        <w:t xml:space="preserve">wspieranym </w:t>
      </w:r>
      <w:r w:rsidRPr="00FC77FA">
        <w:rPr>
          <w:rFonts w:ascii="Times New Roman" w:hAnsi="Times New Roman"/>
          <w:b w:val="0"/>
          <w:szCs w:val="24"/>
        </w:rPr>
        <w:t xml:space="preserve">usługi </w:t>
      </w:r>
      <w:r w:rsidR="000B7B26">
        <w:rPr>
          <w:rFonts w:ascii="Times New Roman" w:hAnsi="Times New Roman"/>
          <w:b w:val="0"/>
          <w:szCs w:val="24"/>
        </w:rPr>
        <w:t>winne</w:t>
      </w:r>
      <w:r w:rsidRPr="00FC77FA">
        <w:rPr>
          <w:rFonts w:ascii="Times New Roman" w:hAnsi="Times New Roman"/>
          <w:b w:val="0"/>
          <w:szCs w:val="24"/>
        </w:rPr>
        <w:t xml:space="preserve"> spełniać </w:t>
      </w:r>
      <w:r w:rsidR="005C505B">
        <w:rPr>
          <w:rFonts w:ascii="Times New Roman" w:hAnsi="Times New Roman"/>
          <w:b w:val="0"/>
          <w:szCs w:val="24"/>
        </w:rPr>
        <w:t xml:space="preserve">minimalne </w:t>
      </w:r>
      <w:r w:rsidRPr="00FC77FA">
        <w:rPr>
          <w:rFonts w:ascii="Times New Roman" w:hAnsi="Times New Roman"/>
          <w:b w:val="0"/>
          <w:szCs w:val="24"/>
        </w:rPr>
        <w:t>standardy określone w rozporządzeniu Ministra Rodziny, Pracy i Polityki Społecznej z dnia 26 kwietnia 2018</w:t>
      </w:r>
      <w:r w:rsidR="00F10794">
        <w:rPr>
          <w:rFonts w:ascii="Times New Roman" w:hAnsi="Times New Roman"/>
          <w:b w:val="0"/>
          <w:szCs w:val="24"/>
        </w:rPr>
        <w:t xml:space="preserve"> </w:t>
      </w:r>
      <w:r w:rsidRPr="00FC77FA">
        <w:rPr>
          <w:rFonts w:ascii="Times New Roman" w:hAnsi="Times New Roman"/>
          <w:b w:val="0"/>
          <w:szCs w:val="24"/>
        </w:rPr>
        <w:t>r. w sprawie mieszkań chronionych (Dz. U. z 20</w:t>
      </w:r>
      <w:r w:rsidR="00715192">
        <w:rPr>
          <w:rFonts w:ascii="Times New Roman" w:hAnsi="Times New Roman"/>
          <w:b w:val="0"/>
          <w:szCs w:val="24"/>
        </w:rPr>
        <w:t>2</w:t>
      </w:r>
      <w:r w:rsidR="0068114A">
        <w:rPr>
          <w:rFonts w:ascii="Times New Roman" w:hAnsi="Times New Roman"/>
          <w:b w:val="0"/>
          <w:szCs w:val="24"/>
        </w:rPr>
        <w:t>3</w:t>
      </w:r>
      <w:r w:rsidR="00F10794">
        <w:rPr>
          <w:rFonts w:ascii="Times New Roman" w:hAnsi="Times New Roman"/>
          <w:b w:val="0"/>
          <w:szCs w:val="24"/>
        </w:rPr>
        <w:t xml:space="preserve"> </w:t>
      </w:r>
      <w:r w:rsidRPr="00FC77FA">
        <w:rPr>
          <w:rFonts w:ascii="Times New Roman" w:hAnsi="Times New Roman"/>
          <w:b w:val="0"/>
          <w:szCs w:val="24"/>
        </w:rPr>
        <w:t>r.</w:t>
      </w:r>
      <w:r w:rsidR="00F10794">
        <w:rPr>
          <w:rFonts w:ascii="Times New Roman" w:hAnsi="Times New Roman"/>
          <w:b w:val="0"/>
          <w:szCs w:val="24"/>
        </w:rPr>
        <w:t>,</w:t>
      </w:r>
      <w:r w:rsidRPr="00FC77FA">
        <w:rPr>
          <w:rFonts w:ascii="Times New Roman" w:hAnsi="Times New Roman"/>
          <w:b w:val="0"/>
          <w:szCs w:val="24"/>
        </w:rPr>
        <w:t xml:space="preserve"> poz. </w:t>
      </w:r>
      <w:r w:rsidR="00715192">
        <w:rPr>
          <w:rFonts w:ascii="Times New Roman" w:hAnsi="Times New Roman"/>
          <w:b w:val="0"/>
          <w:szCs w:val="24"/>
        </w:rPr>
        <w:t>75</w:t>
      </w:r>
      <w:r w:rsidRPr="00FC77FA">
        <w:rPr>
          <w:rFonts w:ascii="Times New Roman" w:hAnsi="Times New Roman"/>
          <w:b w:val="0"/>
          <w:szCs w:val="24"/>
        </w:rPr>
        <w:t>)</w:t>
      </w:r>
      <w:r w:rsidR="00C03C3B" w:rsidRPr="00FC77FA">
        <w:rPr>
          <w:rFonts w:ascii="Times New Roman" w:hAnsi="Times New Roman"/>
          <w:b w:val="0"/>
          <w:szCs w:val="24"/>
        </w:rPr>
        <w:t xml:space="preserve"> </w:t>
      </w:r>
      <w:r w:rsidR="005C505B">
        <w:rPr>
          <w:rFonts w:ascii="Times New Roman" w:hAnsi="Times New Roman"/>
          <w:b w:val="0"/>
          <w:szCs w:val="24"/>
        </w:rPr>
        <w:br/>
      </w:r>
      <w:r w:rsidR="00C03C3B" w:rsidRPr="00FC77FA">
        <w:rPr>
          <w:rFonts w:ascii="Times New Roman" w:hAnsi="Times New Roman"/>
          <w:b w:val="0"/>
          <w:szCs w:val="24"/>
        </w:rPr>
        <w:t xml:space="preserve">i gwarantować mieszkańcom </w:t>
      </w:r>
      <w:r w:rsidR="00651A03" w:rsidRPr="00FC77FA">
        <w:rPr>
          <w:rFonts w:ascii="Times New Roman" w:hAnsi="Times New Roman"/>
          <w:b w:val="0"/>
          <w:szCs w:val="24"/>
        </w:rPr>
        <w:t>wsparcie</w:t>
      </w:r>
      <w:r w:rsidR="00C03C3B" w:rsidRPr="00FC77FA">
        <w:rPr>
          <w:rFonts w:ascii="Times New Roman" w:hAnsi="Times New Roman"/>
          <w:b w:val="0"/>
          <w:szCs w:val="24"/>
        </w:rPr>
        <w:t xml:space="preserve"> w: </w:t>
      </w:r>
    </w:p>
    <w:p w14:paraId="2A145770" w14:textId="77777777" w:rsidR="00C03C3B" w:rsidRPr="00FC77FA" w:rsidRDefault="00C03C3B" w:rsidP="00FC77FA">
      <w:pPr>
        <w:pStyle w:val="p1"/>
        <w:spacing w:before="0" w:beforeAutospacing="0" w:after="0" w:afterAutospacing="0" w:line="276" w:lineRule="auto"/>
        <w:ind w:left="786"/>
        <w:jc w:val="both"/>
        <w:rPr>
          <w:color w:val="222222"/>
        </w:rPr>
      </w:pPr>
      <w:r w:rsidRPr="00FC77FA">
        <w:rPr>
          <w:color w:val="222222"/>
        </w:rPr>
        <w:t>1) wykonywaniu czynności niezbędnych w życiu codziennym dotyczących:</w:t>
      </w:r>
    </w:p>
    <w:p w14:paraId="696B2C5E" w14:textId="77777777" w:rsidR="00C03C3B" w:rsidRPr="00FC77FA" w:rsidRDefault="00C03C3B" w:rsidP="00FC77FA">
      <w:pPr>
        <w:pStyle w:val="p2"/>
        <w:spacing w:before="0" w:beforeAutospacing="0" w:after="0" w:afterAutospacing="0" w:line="276" w:lineRule="auto"/>
        <w:ind w:left="786"/>
        <w:jc w:val="both"/>
        <w:rPr>
          <w:color w:val="222222"/>
        </w:rPr>
      </w:pPr>
      <w:r w:rsidRPr="00FC77FA">
        <w:rPr>
          <w:color w:val="222222"/>
        </w:rPr>
        <w:t>a) przemieszczani</w:t>
      </w:r>
      <w:r w:rsidR="002E13E8">
        <w:rPr>
          <w:color w:val="222222"/>
        </w:rPr>
        <w:t>a</w:t>
      </w:r>
      <w:r w:rsidRPr="00FC77FA">
        <w:rPr>
          <w:color w:val="222222"/>
        </w:rPr>
        <w:t xml:space="preserve"> się,</w:t>
      </w:r>
    </w:p>
    <w:p w14:paraId="4F91F354" w14:textId="77777777" w:rsidR="00C03C3B" w:rsidRPr="00FC77FA" w:rsidRDefault="00C03C3B" w:rsidP="00FC77FA">
      <w:pPr>
        <w:pStyle w:val="p2"/>
        <w:spacing w:before="0" w:beforeAutospacing="0" w:after="0" w:afterAutospacing="0" w:line="276" w:lineRule="auto"/>
        <w:ind w:left="786"/>
        <w:jc w:val="both"/>
        <w:rPr>
          <w:color w:val="222222"/>
        </w:rPr>
      </w:pPr>
      <w:r w:rsidRPr="00FC77FA">
        <w:rPr>
          <w:color w:val="222222"/>
        </w:rPr>
        <w:t>b) utrzymania higieny osobistej,</w:t>
      </w:r>
    </w:p>
    <w:p w14:paraId="2D30CDE9" w14:textId="77777777" w:rsidR="00C03C3B" w:rsidRPr="00FC77FA" w:rsidRDefault="00C03C3B" w:rsidP="00FC77FA">
      <w:pPr>
        <w:pStyle w:val="p2"/>
        <w:spacing w:before="0" w:beforeAutospacing="0" w:after="0" w:afterAutospacing="0" w:line="276" w:lineRule="auto"/>
        <w:ind w:left="786"/>
        <w:jc w:val="both"/>
        <w:rPr>
          <w:color w:val="222222"/>
        </w:rPr>
      </w:pPr>
      <w:r w:rsidRPr="00FC77FA">
        <w:rPr>
          <w:color w:val="222222"/>
        </w:rPr>
        <w:t>c) ubierania się,</w:t>
      </w:r>
    </w:p>
    <w:p w14:paraId="445828CE" w14:textId="77777777" w:rsidR="00C03C3B" w:rsidRPr="00FC77FA" w:rsidRDefault="00C03C3B" w:rsidP="00FC77FA">
      <w:pPr>
        <w:pStyle w:val="p2"/>
        <w:spacing w:before="0" w:beforeAutospacing="0" w:after="0" w:afterAutospacing="0" w:line="276" w:lineRule="auto"/>
        <w:ind w:left="786"/>
        <w:jc w:val="both"/>
        <w:rPr>
          <w:color w:val="222222"/>
        </w:rPr>
      </w:pPr>
      <w:r w:rsidRPr="00FC77FA">
        <w:rPr>
          <w:color w:val="222222"/>
        </w:rPr>
        <w:t>d) sprzątania,</w:t>
      </w:r>
    </w:p>
    <w:p w14:paraId="0522336B" w14:textId="77777777" w:rsidR="00C03C3B" w:rsidRPr="00FC77FA" w:rsidRDefault="00C03C3B" w:rsidP="00FC77FA">
      <w:pPr>
        <w:pStyle w:val="p2"/>
        <w:spacing w:before="0" w:beforeAutospacing="0" w:after="0" w:afterAutospacing="0" w:line="276" w:lineRule="auto"/>
        <w:ind w:left="786"/>
        <w:jc w:val="both"/>
        <w:rPr>
          <w:color w:val="222222"/>
        </w:rPr>
      </w:pPr>
      <w:r w:rsidRPr="00FC77FA">
        <w:rPr>
          <w:color w:val="222222"/>
        </w:rPr>
        <w:t>e) zakupów i przygotowywania posiłków,</w:t>
      </w:r>
    </w:p>
    <w:p w14:paraId="0C1B356A" w14:textId="77777777" w:rsidR="00C03C3B" w:rsidRPr="00FC77FA" w:rsidRDefault="00C03C3B" w:rsidP="00FC77FA">
      <w:pPr>
        <w:pStyle w:val="p2"/>
        <w:spacing w:before="0" w:beforeAutospacing="0" w:after="0" w:afterAutospacing="0" w:line="276" w:lineRule="auto"/>
        <w:ind w:left="786"/>
        <w:jc w:val="both"/>
        <w:rPr>
          <w:color w:val="222222"/>
        </w:rPr>
      </w:pPr>
      <w:r w:rsidRPr="00FC77FA">
        <w:rPr>
          <w:color w:val="222222"/>
        </w:rPr>
        <w:t>f) załatwiania spraw osobistych;</w:t>
      </w:r>
    </w:p>
    <w:p w14:paraId="0ADCD710" w14:textId="77777777" w:rsidR="00C03C3B" w:rsidRPr="00FC77FA" w:rsidRDefault="00C03C3B" w:rsidP="00FC77FA">
      <w:pPr>
        <w:pStyle w:val="p1"/>
        <w:spacing w:before="0" w:beforeAutospacing="0" w:after="0" w:afterAutospacing="0" w:line="276" w:lineRule="auto"/>
        <w:ind w:left="786"/>
        <w:jc w:val="both"/>
        <w:rPr>
          <w:color w:val="222222"/>
        </w:rPr>
      </w:pPr>
      <w:r w:rsidRPr="00FC77FA">
        <w:rPr>
          <w:color w:val="222222"/>
        </w:rPr>
        <w:t>2) realizacji kontaktów społecznych przez umożliwienie osobie:</w:t>
      </w:r>
    </w:p>
    <w:p w14:paraId="55333317" w14:textId="77777777" w:rsidR="00C03C3B" w:rsidRPr="00FC77FA" w:rsidRDefault="00C03C3B" w:rsidP="00FC77FA">
      <w:pPr>
        <w:pStyle w:val="p2"/>
        <w:spacing w:before="0" w:beforeAutospacing="0" w:after="0" w:afterAutospacing="0" w:line="276" w:lineRule="auto"/>
        <w:ind w:left="786"/>
        <w:jc w:val="both"/>
        <w:rPr>
          <w:color w:val="222222"/>
        </w:rPr>
      </w:pPr>
      <w:r w:rsidRPr="00FC77FA">
        <w:rPr>
          <w:color w:val="222222"/>
        </w:rPr>
        <w:t>a) utrzymywania więzi rodzinnych,</w:t>
      </w:r>
    </w:p>
    <w:p w14:paraId="283BCEA0" w14:textId="77777777" w:rsidR="00C03C3B" w:rsidRPr="00764C9B" w:rsidRDefault="00C03C3B" w:rsidP="00FC77FA">
      <w:pPr>
        <w:pStyle w:val="p2"/>
        <w:spacing w:before="0" w:beforeAutospacing="0" w:after="0" w:afterAutospacing="0" w:line="276" w:lineRule="auto"/>
        <w:ind w:left="786"/>
        <w:jc w:val="both"/>
      </w:pPr>
      <w:r w:rsidRPr="00764C9B">
        <w:t>b) uczestnictwa w życiu społeczności lokalnej.</w:t>
      </w:r>
      <w:bookmarkStart w:id="3" w:name="17348742"/>
      <w:bookmarkEnd w:id="3"/>
    </w:p>
    <w:p w14:paraId="19729EBA" w14:textId="77777777" w:rsidR="008E5306" w:rsidRPr="00764C9B" w:rsidRDefault="00CF00B7" w:rsidP="00CF00B7">
      <w:pPr>
        <w:spacing w:line="276" w:lineRule="auto"/>
        <w:ind w:left="426" w:hanging="426"/>
        <w:jc w:val="both"/>
        <w:rPr>
          <w:rFonts w:ascii="Times New Roman" w:hAnsi="Times New Roman"/>
          <w:b w:val="0"/>
          <w:bCs/>
          <w:szCs w:val="24"/>
        </w:rPr>
      </w:pPr>
      <w:r w:rsidRPr="00764C9B">
        <w:rPr>
          <w:rFonts w:ascii="Times New Roman" w:hAnsi="Times New Roman"/>
          <w:b w:val="0"/>
          <w:bCs/>
        </w:rPr>
        <w:lastRenderedPageBreak/>
        <w:t>5.  Wsparcie, o którym mowa w ust. 4,</w:t>
      </w:r>
      <w:r w:rsidRPr="00764C9B">
        <w:rPr>
          <w:rFonts w:ascii="Times New Roman" w:hAnsi="Times New Roman"/>
          <w:b w:val="0"/>
          <w:bCs/>
          <w:szCs w:val="24"/>
          <w:shd w:val="clear" w:color="auto" w:fill="FFFFFF"/>
        </w:rPr>
        <w:t xml:space="preserve"> winni zapewnić specjaliści tj.</w:t>
      </w:r>
      <w:r w:rsidRPr="00764C9B">
        <w:rPr>
          <w:rFonts w:ascii="Times New Roman" w:hAnsi="Times New Roman"/>
          <w:b w:val="0"/>
          <w:bCs/>
          <w:szCs w:val="24"/>
        </w:rPr>
        <w:t xml:space="preserve"> </w:t>
      </w:r>
    </w:p>
    <w:p w14:paraId="5D400DCD" w14:textId="77777777" w:rsidR="008E5306" w:rsidRPr="00B54D1E" w:rsidRDefault="008E5306" w:rsidP="0068114A">
      <w:pPr>
        <w:spacing w:line="276" w:lineRule="auto"/>
        <w:ind w:left="786"/>
        <w:rPr>
          <w:rFonts w:ascii="Times New Roman" w:hAnsi="Times New Roman"/>
          <w:b w:val="0"/>
          <w:szCs w:val="24"/>
        </w:rPr>
      </w:pPr>
      <w:r w:rsidRPr="00764C9B">
        <w:rPr>
          <w:rFonts w:ascii="Times New Roman" w:hAnsi="Times New Roman"/>
          <w:b w:val="0"/>
          <w:szCs w:val="24"/>
        </w:rPr>
        <w:t xml:space="preserve">a) pracownik socjalny </w:t>
      </w:r>
      <w:r w:rsidRPr="00B54D1E">
        <w:rPr>
          <w:rFonts w:ascii="Times New Roman" w:hAnsi="Times New Roman"/>
          <w:b w:val="0"/>
          <w:szCs w:val="24"/>
        </w:rPr>
        <w:t>(</w:t>
      </w:r>
      <w:r w:rsidRPr="00457AEE">
        <w:rPr>
          <w:rFonts w:ascii="Times New Roman" w:hAnsi="Times New Roman"/>
          <w:b w:val="0"/>
          <w:szCs w:val="24"/>
        </w:rPr>
        <w:t>nie mniej niż 3 godziny tygodniowo</w:t>
      </w:r>
      <w:r w:rsidRPr="00B54D1E">
        <w:rPr>
          <w:rFonts w:ascii="Times New Roman" w:hAnsi="Times New Roman"/>
          <w:b w:val="0"/>
          <w:szCs w:val="24"/>
        </w:rPr>
        <w:t>);</w:t>
      </w:r>
    </w:p>
    <w:p w14:paraId="7D5E4F34" w14:textId="77777777" w:rsidR="008E5306" w:rsidRPr="00B54D1E" w:rsidRDefault="008E5306" w:rsidP="0068114A">
      <w:pPr>
        <w:spacing w:line="276" w:lineRule="auto"/>
        <w:ind w:left="786"/>
        <w:rPr>
          <w:rFonts w:ascii="Times New Roman" w:hAnsi="Times New Roman"/>
          <w:b w:val="0"/>
          <w:szCs w:val="24"/>
        </w:rPr>
      </w:pPr>
      <w:r w:rsidRPr="00B54D1E">
        <w:rPr>
          <w:rFonts w:ascii="Times New Roman" w:hAnsi="Times New Roman"/>
          <w:b w:val="0"/>
          <w:szCs w:val="24"/>
        </w:rPr>
        <w:t>b) psycholog i/ lub terapeuta (</w:t>
      </w:r>
      <w:r w:rsidRPr="00457AEE">
        <w:rPr>
          <w:rFonts w:ascii="Times New Roman" w:hAnsi="Times New Roman"/>
          <w:b w:val="0"/>
          <w:szCs w:val="24"/>
        </w:rPr>
        <w:t>nie mniej niż 3 godziny tygodniowo</w:t>
      </w:r>
      <w:r w:rsidRPr="00B54D1E">
        <w:rPr>
          <w:rFonts w:ascii="Times New Roman" w:hAnsi="Times New Roman"/>
          <w:b w:val="0"/>
          <w:szCs w:val="24"/>
        </w:rPr>
        <w:t>);</w:t>
      </w:r>
    </w:p>
    <w:p w14:paraId="26118703" w14:textId="77777777" w:rsidR="00CF00B7" w:rsidRPr="00B54D1E" w:rsidRDefault="008E5306" w:rsidP="0068114A">
      <w:pPr>
        <w:spacing w:line="276" w:lineRule="auto"/>
        <w:ind w:left="786"/>
        <w:rPr>
          <w:rFonts w:ascii="Times New Roman" w:hAnsi="Times New Roman"/>
          <w:b w:val="0"/>
          <w:szCs w:val="24"/>
        </w:rPr>
      </w:pPr>
      <w:r w:rsidRPr="00B54D1E">
        <w:rPr>
          <w:rFonts w:ascii="Times New Roman" w:hAnsi="Times New Roman"/>
          <w:b w:val="0"/>
          <w:szCs w:val="24"/>
        </w:rPr>
        <w:t>c) asystent osoby niepełnosprawnej i/ lub opiekun (</w:t>
      </w:r>
      <w:r w:rsidRPr="00457AEE">
        <w:rPr>
          <w:rFonts w:ascii="Times New Roman" w:hAnsi="Times New Roman"/>
          <w:b w:val="0"/>
          <w:szCs w:val="24"/>
        </w:rPr>
        <w:t>nie mniej niż 3 godziny tygodniowo</w:t>
      </w:r>
      <w:r w:rsidRPr="00B54D1E">
        <w:rPr>
          <w:rFonts w:ascii="Times New Roman" w:hAnsi="Times New Roman"/>
          <w:b w:val="0"/>
          <w:szCs w:val="24"/>
        </w:rPr>
        <w:t>).</w:t>
      </w:r>
    </w:p>
    <w:p w14:paraId="09754128" w14:textId="77777777" w:rsidR="005C505B" w:rsidRPr="00B54D1E" w:rsidRDefault="00C03C3B">
      <w:pPr>
        <w:pStyle w:val="Akapitzlist"/>
        <w:numPr>
          <w:ilvl w:val="0"/>
          <w:numId w:val="21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  <w:b w:val="0"/>
          <w:szCs w:val="24"/>
        </w:rPr>
      </w:pPr>
      <w:r w:rsidRPr="00B54D1E">
        <w:rPr>
          <w:rFonts w:ascii="Times New Roman" w:hAnsi="Times New Roman"/>
          <w:b w:val="0"/>
          <w:bCs/>
          <w:szCs w:val="24"/>
          <w:shd w:val="clear" w:color="auto" w:fill="FFFFFF"/>
        </w:rPr>
        <w:t>Usługi</w:t>
      </w:r>
      <w:r w:rsidR="00252D5A" w:rsidRPr="00B54D1E">
        <w:rPr>
          <w:rFonts w:ascii="Times New Roman" w:hAnsi="Times New Roman"/>
          <w:b w:val="0"/>
          <w:bCs/>
          <w:szCs w:val="24"/>
          <w:shd w:val="clear" w:color="auto" w:fill="FFFFFF"/>
        </w:rPr>
        <w:t xml:space="preserve"> w mieszkaniu chronionym</w:t>
      </w:r>
      <w:r w:rsidRPr="00B54D1E">
        <w:rPr>
          <w:rFonts w:ascii="Times New Roman" w:hAnsi="Times New Roman"/>
          <w:b w:val="0"/>
          <w:bCs/>
          <w:szCs w:val="24"/>
          <w:shd w:val="clear" w:color="auto" w:fill="FFFFFF"/>
        </w:rPr>
        <w:t xml:space="preserve"> </w:t>
      </w:r>
      <w:r w:rsidR="005C505B" w:rsidRPr="00B54D1E">
        <w:rPr>
          <w:rFonts w:ascii="Times New Roman" w:hAnsi="Times New Roman"/>
          <w:b w:val="0"/>
          <w:bCs/>
          <w:szCs w:val="24"/>
          <w:shd w:val="clear" w:color="auto" w:fill="FFFFFF"/>
        </w:rPr>
        <w:t>wspieranym, o których mowa w ust. 4 pkt 1 lit. a-c</w:t>
      </w:r>
      <w:r w:rsidR="005C505B" w:rsidRPr="00B54D1E">
        <w:rPr>
          <w:rFonts w:ascii="Times New Roman" w:hAnsi="Times New Roman"/>
          <w:b w:val="0"/>
          <w:bCs/>
          <w:color w:val="222222"/>
          <w:szCs w:val="24"/>
          <w:shd w:val="clear" w:color="auto" w:fill="FFFFFF"/>
        </w:rPr>
        <w:t xml:space="preserve"> </w:t>
      </w:r>
      <w:r w:rsidR="004225FD" w:rsidRPr="00B54D1E">
        <w:rPr>
          <w:rFonts w:ascii="Times New Roman" w:hAnsi="Times New Roman"/>
          <w:b w:val="0"/>
          <w:bCs/>
          <w:color w:val="222222"/>
          <w:szCs w:val="24"/>
          <w:shd w:val="clear" w:color="auto" w:fill="FFFFFF"/>
        </w:rPr>
        <w:t>powinny być</w:t>
      </w:r>
      <w:r w:rsidRPr="00B54D1E">
        <w:rPr>
          <w:rFonts w:ascii="Times New Roman" w:hAnsi="Times New Roman"/>
          <w:b w:val="0"/>
          <w:bCs/>
          <w:color w:val="222222"/>
          <w:szCs w:val="24"/>
          <w:shd w:val="clear" w:color="auto" w:fill="FFFFFF"/>
        </w:rPr>
        <w:t xml:space="preserve"> świadczone łącznie </w:t>
      </w:r>
      <w:r w:rsidRPr="00457AEE">
        <w:rPr>
          <w:rFonts w:ascii="Times New Roman" w:hAnsi="Times New Roman"/>
          <w:b w:val="0"/>
          <w:bCs/>
          <w:color w:val="222222"/>
          <w:szCs w:val="24"/>
          <w:shd w:val="clear" w:color="auto" w:fill="FFFFFF"/>
        </w:rPr>
        <w:t>nie krócej niż 3 godziny dziennie przez 7 dni w tygodniu</w:t>
      </w:r>
      <w:r w:rsidR="005C505B" w:rsidRPr="00B54D1E">
        <w:rPr>
          <w:rFonts w:ascii="Times New Roman" w:hAnsi="Times New Roman"/>
          <w:b w:val="0"/>
          <w:bCs/>
          <w:color w:val="222222"/>
          <w:szCs w:val="24"/>
          <w:shd w:val="clear" w:color="auto" w:fill="FFFFFF"/>
        </w:rPr>
        <w:t>.</w:t>
      </w:r>
      <w:r w:rsidR="00252D5A" w:rsidRPr="00B54D1E">
        <w:rPr>
          <w:rFonts w:ascii="Times New Roman" w:hAnsi="Times New Roman"/>
          <w:color w:val="222222"/>
          <w:szCs w:val="24"/>
          <w:shd w:val="clear" w:color="auto" w:fill="FFFFFF"/>
        </w:rPr>
        <w:t xml:space="preserve"> </w:t>
      </w:r>
    </w:p>
    <w:p w14:paraId="72513E72" w14:textId="77777777" w:rsidR="00C472E0" w:rsidRPr="005C505B" w:rsidRDefault="008810CA">
      <w:pPr>
        <w:pStyle w:val="Akapitzlist"/>
        <w:numPr>
          <w:ilvl w:val="0"/>
          <w:numId w:val="21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  <w:b w:val="0"/>
          <w:szCs w:val="24"/>
        </w:rPr>
      </w:pPr>
      <w:r w:rsidRPr="00B54D1E">
        <w:rPr>
          <w:rFonts w:ascii="Times New Roman" w:hAnsi="Times New Roman"/>
          <w:b w:val="0"/>
          <w:szCs w:val="24"/>
        </w:rPr>
        <w:t xml:space="preserve">Mieszkanie chronione </w:t>
      </w:r>
      <w:r w:rsidR="009F333E" w:rsidRPr="00B54D1E">
        <w:rPr>
          <w:rFonts w:ascii="Times New Roman" w:hAnsi="Times New Roman"/>
          <w:b w:val="0"/>
          <w:szCs w:val="24"/>
        </w:rPr>
        <w:t>wspierane</w:t>
      </w:r>
      <w:r w:rsidR="00252D5A" w:rsidRPr="00B54D1E">
        <w:rPr>
          <w:rFonts w:ascii="Times New Roman" w:hAnsi="Times New Roman"/>
          <w:b w:val="0"/>
          <w:szCs w:val="24"/>
        </w:rPr>
        <w:t xml:space="preserve"> </w:t>
      </w:r>
      <w:r w:rsidRPr="00B54D1E">
        <w:rPr>
          <w:rFonts w:ascii="Times New Roman" w:hAnsi="Times New Roman"/>
          <w:b w:val="0"/>
          <w:szCs w:val="24"/>
        </w:rPr>
        <w:t>podlega</w:t>
      </w:r>
      <w:r w:rsidR="005C505B" w:rsidRPr="00B54D1E">
        <w:rPr>
          <w:rFonts w:ascii="Times New Roman" w:hAnsi="Times New Roman"/>
          <w:b w:val="0"/>
          <w:szCs w:val="24"/>
        </w:rPr>
        <w:t>ć będzie</w:t>
      </w:r>
      <w:r w:rsidRPr="00B54D1E">
        <w:rPr>
          <w:rFonts w:ascii="Times New Roman" w:hAnsi="Times New Roman"/>
          <w:b w:val="0"/>
          <w:szCs w:val="24"/>
        </w:rPr>
        <w:t xml:space="preserve"> stałe</w:t>
      </w:r>
      <w:bookmarkStart w:id="4" w:name="_Hlk27046895"/>
      <w:r w:rsidR="00252D5A" w:rsidRPr="00B54D1E">
        <w:rPr>
          <w:rFonts w:ascii="Times New Roman" w:hAnsi="Times New Roman"/>
          <w:b w:val="0"/>
          <w:szCs w:val="24"/>
        </w:rPr>
        <w:t>mu monitoringowi w okresie</w:t>
      </w:r>
      <w:r w:rsidR="00252D5A" w:rsidRPr="00FC77FA">
        <w:rPr>
          <w:rFonts w:ascii="Times New Roman" w:hAnsi="Times New Roman"/>
          <w:b w:val="0"/>
          <w:szCs w:val="24"/>
        </w:rPr>
        <w:t xml:space="preserve"> realizacji zadania</w:t>
      </w:r>
      <w:r w:rsidR="0075266B" w:rsidRPr="00FC77FA">
        <w:rPr>
          <w:rFonts w:ascii="Times New Roman" w:hAnsi="Times New Roman"/>
          <w:b w:val="0"/>
          <w:szCs w:val="24"/>
        </w:rPr>
        <w:t xml:space="preserve"> ze strony Zleceniobiorcy.</w:t>
      </w:r>
      <w:r w:rsidR="00252D5A" w:rsidRPr="00FC77FA">
        <w:rPr>
          <w:rFonts w:ascii="Times New Roman" w:hAnsi="Times New Roman"/>
          <w:b w:val="0"/>
          <w:szCs w:val="24"/>
        </w:rPr>
        <w:t xml:space="preserve"> </w:t>
      </w:r>
    </w:p>
    <w:p w14:paraId="31D58DFB" w14:textId="77777777" w:rsidR="00651A03" w:rsidRPr="000B7B26" w:rsidRDefault="00651A03">
      <w:pPr>
        <w:pStyle w:val="Akapitzlist"/>
        <w:numPr>
          <w:ilvl w:val="0"/>
          <w:numId w:val="21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  <w:b w:val="0"/>
          <w:bCs/>
          <w:szCs w:val="24"/>
        </w:rPr>
      </w:pPr>
      <w:r w:rsidRPr="000B7B26">
        <w:rPr>
          <w:rFonts w:ascii="Times New Roman" w:hAnsi="Times New Roman"/>
          <w:b w:val="0"/>
          <w:bCs/>
          <w:szCs w:val="24"/>
          <w:shd w:val="clear" w:color="auto" w:fill="FFFFFF"/>
        </w:rPr>
        <w:t xml:space="preserve">Wymagane jest prowadzenie dokumentacji potwierdzającej realizację wsparcia określonego w </w:t>
      </w:r>
      <w:r w:rsidR="0068114A">
        <w:rPr>
          <w:rFonts w:ascii="Times New Roman" w:hAnsi="Times New Roman"/>
          <w:b w:val="0"/>
          <w:bCs/>
          <w:szCs w:val="24"/>
          <w:shd w:val="clear" w:color="auto" w:fill="FFFFFF"/>
        </w:rPr>
        <w:t>ust.</w:t>
      </w:r>
      <w:r w:rsidRPr="000B7B26">
        <w:rPr>
          <w:rFonts w:ascii="Times New Roman" w:hAnsi="Times New Roman"/>
          <w:b w:val="0"/>
          <w:bCs/>
          <w:szCs w:val="24"/>
          <w:shd w:val="clear" w:color="auto" w:fill="FFFFFF"/>
        </w:rPr>
        <w:t xml:space="preserve"> 4</w:t>
      </w:r>
      <w:r w:rsidR="000B7B26" w:rsidRPr="000B7B26">
        <w:rPr>
          <w:rFonts w:ascii="Times New Roman" w:hAnsi="Times New Roman"/>
          <w:b w:val="0"/>
          <w:bCs/>
          <w:szCs w:val="24"/>
          <w:shd w:val="clear" w:color="auto" w:fill="FFFFFF"/>
        </w:rPr>
        <w:t>, w szczególności:</w:t>
      </w:r>
    </w:p>
    <w:p w14:paraId="68B4A5AE" w14:textId="77777777" w:rsidR="000B7B26" w:rsidRPr="000B7B26" w:rsidRDefault="000B7B26">
      <w:pPr>
        <w:pStyle w:val="Akapitzlist"/>
        <w:numPr>
          <w:ilvl w:val="0"/>
          <w:numId w:val="37"/>
        </w:numPr>
        <w:suppressAutoHyphens/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0B7B26">
        <w:rPr>
          <w:rFonts w:ascii="Times New Roman" w:hAnsi="Times New Roman"/>
          <w:b w:val="0"/>
          <w:bCs/>
          <w:szCs w:val="24"/>
        </w:rPr>
        <w:t>indywidualnego programu wsparcia i usamodzielniania każdego mieszkańca;</w:t>
      </w:r>
    </w:p>
    <w:p w14:paraId="7544F9B2" w14:textId="77777777" w:rsidR="000B7B26" w:rsidRPr="000B7B26" w:rsidRDefault="000B7B26">
      <w:pPr>
        <w:pStyle w:val="Akapitzlist"/>
        <w:numPr>
          <w:ilvl w:val="0"/>
          <w:numId w:val="37"/>
        </w:numPr>
        <w:suppressAutoHyphens/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0B7B26">
        <w:rPr>
          <w:rFonts w:ascii="Times New Roman" w:hAnsi="Times New Roman"/>
          <w:b w:val="0"/>
          <w:bCs/>
          <w:szCs w:val="24"/>
        </w:rPr>
        <w:t>oceny okresowej programu wsparcia i usamodzielniania prowadzonej nie rzadziej niż 1x na 3 miesiące;</w:t>
      </w:r>
    </w:p>
    <w:p w14:paraId="722C1AAC" w14:textId="77777777" w:rsidR="000B7B26" w:rsidRPr="000B7B26" w:rsidRDefault="000B7B26">
      <w:pPr>
        <w:pStyle w:val="Akapitzlist"/>
        <w:numPr>
          <w:ilvl w:val="0"/>
          <w:numId w:val="37"/>
        </w:numPr>
        <w:suppressAutoHyphens/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0B7B26">
        <w:rPr>
          <w:rFonts w:ascii="Times New Roman" w:hAnsi="Times New Roman"/>
          <w:b w:val="0"/>
          <w:bCs/>
          <w:szCs w:val="24"/>
        </w:rPr>
        <w:t>dzienników pracy specjalistów, o których mowa w ust. 5.</w:t>
      </w:r>
    </w:p>
    <w:p w14:paraId="21081FD0" w14:textId="77777777" w:rsidR="00367079" w:rsidRDefault="008810CA">
      <w:pPr>
        <w:pStyle w:val="Akapitzlist"/>
        <w:numPr>
          <w:ilvl w:val="0"/>
          <w:numId w:val="21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  <w:b w:val="0"/>
          <w:szCs w:val="24"/>
        </w:rPr>
      </w:pPr>
      <w:r w:rsidRPr="00FC77FA">
        <w:rPr>
          <w:rFonts w:ascii="Times New Roman" w:hAnsi="Times New Roman"/>
          <w:b w:val="0"/>
          <w:szCs w:val="24"/>
        </w:rPr>
        <w:t>Prawo do pobytu w mieszkani</w:t>
      </w:r>
      <w:r w:rsidR="00173F84">
        <w:rPr>
          <w:rFonts w:ascii="Times New Roman" w:hAnsi="Times New Roman"/>
          <w:b w:val="0"/>
          <w:szCs w:val="24"/>
        </w:rPr>
        <w:t>u</w:t>
      </w:r>
      <w:r w:rsidR="009F333E" w:rsidRPr="00FC77FA">
        <w:rPr>
          <w:rFonts w:ascii="Times New Roman" w:hAnsi="Times New Roman"/>
          <w:b w:val="0"/>
          <w:szCs w:val="24"/>
        </w:rPr>
        <w:t xml:space="preserve"> </w:t>
      </w:r>
      <w:r w:rsidRPr="00FC77FA">
        <w:rPr>
          <w:rFonts w:ascii="Times New Roman" w:hAnsi="Times New Roman"/>
          <w:b w:val="0"/>
          <w:szCs w:val="24"/>
        </w:rPr>
        <w:t xml:space="preserve">ustalane będzie w </w:t>
      </w:r>
      <w:r w:rsidR="005C505B">
        <w:rPr>
          <w:rFonts w:ascii="Times New Roman" w:hAnsi="Times New Roman"/>
          <w:b w:val="0"/>
          <w:szCs w:val="24"/>
        </w:rPr>
        <w:t>trybie</w:t>
      </w:r>
      <w:r w:rsidRPr="00FC77FA">
        <w:rPr>
          <w:rFonts w:ascii="Times New Roman" w:hAnsi="Times New Roman"/>
          <w:b w:val="0"/>
          <w:szCs w:val="24"/>
        </w:rPr>
        <w:t xml:space="preserve"> decyzji administracyjne</w:t>
      </w:r>
      <w:r w:rsidR="00046A06" w:rsidRPr="00FC77FA">
        <w:rPr>
          <w:rFonts w:ascii="Times New Roman" w:hAnsi="Times New Roman"/>
          <w:b w:val="0"/>
          <w:szCs w:val="24"/>
        </w:rPr>
        <w:t>j</w:t>
      </w:r>
      <w:r w:rsidR="005C505B">
        <w:rPr>
          <w:rFonts w:ascii="Times New Roman" w:hAnsi="Times New Roman"/>
          <w:b w:val="0"/>
          <w:szCs w:val="24"/>
        </w:rPr>
        <w:t xml:space="preserve"> </w:t>
      </w:r>
      <w:r w:rsidR="00173F84">
        <w:rPr>
          <w:rFonts w:ascii="Times New Roman" w:hAnsi="Times New Roman"/>
          <w:b w:val="0"/>
          <w:szCs w:val="24"/>
        </w:rPr>
        <w:br/>
      </w:r>
      <w:r w:rsidR="005C505B">
        <w:rPr>
          <w:rFonts w:ascii="Times New Roman" w:hAnsi="Times New Roman"/>
          <w:b w:val="0"/>
          <w:szCs w:val="24"/>
        </w:rPr>
        <w:t>o skierowaniu do korzystania ze wsparcia w mieszkaniu chronionym</w:t>
      </w:r>
      <w:r w:rsidR="00173F84">
        <w:rPr>
          <w:rFonts w:ascii="Times New Roman" w:hAnsi="Times New Roman"/>
          <w:b w:val="0"/>
          <w:szCs w:val="24"/>
        </w:rPr>
        <w:t xml:space="preserve"> wspieranym</w:t>
      </w:r>
      <w:r w:rsidR="00946851">
        <w:rPr>
          <w:rFonts w:ascii="Times New Roman" w:hAnsi="Times New Roman"/>
          <w:b w:val="0"/>
          <w:szCs w:val="24"/>
        </w:rPr>
        <w:t>,</w:t>
      </w:r>
      <w:r w:rsidRPr="00FC77FA">
        <w:rPr>
          <w:rFonts w:ascii="Times New Roman" w:hAnsi="Times New Roman"/>
          <w:b w:val="0"/>
          <w:szCs w:val="24"/>
        </w:rPr>
        <w:t xml:space="preserve"> wydanej przez </w:t>
      </w:r>
      <w:r w:rsidR="004225FD" w:rsidRPr="00FC77FA">
        <w:rPr>
          <w:rFonts w:ascii="Times New Roman" w:hAnsi="Times New Roman"/>
          <w:b w:val="0"/>
          <w:szCs w:val="24"/>
        </w:rPr>
        <w:t xml:space="preserve">dyrektora </w:t>
      </w:r>
      <w:r w:rsidRPr="00FC77FA">
        <w:rPr>
          <w:rFonts w:ascii="Times New Roman" w:hAnsi="Times New Roman"/>
          <w:b w:val="0"/>
          <w:szCs w:val="24"/>
        </w:rPr>
        <w:t>Miejski</w:t>
      </w:r>
      <w:r w:rsidR="004225FD" w:rsidRPr="00FC77FA">
        <w:rPr>
          <w:rFonts w:ascii="Times New Roman" w:hAnsi="Times New Roman"/>
          <w:b w:val="0"/>
          <w:szCs w:val="24"/>
        </w:rPr>
        <w:t>ego</w:t>
      </w:r>
      <w:r w:rsidRPr="00FC77FA">
        <w:rPr>
          <w:rFonts w:ascii="Times New Roman" w:hAnsi="Times New Roman"/>
          <w:b w:val="0"/>
          <w:szCs w:val="24"/>
        </w:rPr>
        <w:t xml:space="preserve"> Ośrod</w:t>
      </w:r>
      <w:r w:rsidR="004225FD" w:rsidRPr="00FC77FA">
        <w:rPr>
          <w:rFonts w:ascii="Times New Roman" w:hAnsi="Times New Roman"/>
          <w:b w:val="0"/>
          <w:szCs w:val="24"/>
        </w:rPr>
        <w:t>ka</w:t>
      </w:r>
      <w:r w:rsidRPr="00FC77FA">
        <w:rPr>
          <w:rFonts w:ascii="Times New Roman" w:hAnsi="Times New Roman"/>
          <w:b w:val="0"/>
          <w:szCs w:val="24"/>
        </w:rPr>
        <w:t xml:space="preserve"> Pomocy Rodzinie w Toruniu.</w:t>
      </w:r>
    </w:p>
    <w:p w14:paraId="4FB9349F" w14:textId="77777777" w:rsidR="00946851" w:rsidRDefault="00946851">
      <w:pPr>
        <w:numPr>
          <w:ilvl w:val="0"/>
          <w:numId w:val="21"/>
        </w:numPr>
        <w:shd w:val="clear" w:color="auto" w:fill="FFFFFF"/>
        <w:spacing w:before="100" w:beforeAutospacing="1" w:line="276" w:lineRule="auto"/>
        <w:ind w:left="426" w:hanging="426"/>
        <w:rPr>
          <w:rFonts w:ascii="Times New Roman" w:hAnsi="Times New Roman"/>
          <w:b w:val="0"/>
          <w:color w:val="222222"/>
          <w:szCs w:val="24"/>
        </w:rPr>
      </w:pPr>
      <w:r>
        <w:rPr>
          <w:rFonts w:ascii="Times New Roman" w:hAnsi="Times New Roman"/>
          <w:b w:val="0"/>
          <w:color w:val="222222"/>
          <w:szCs w:val="24"/>
        </w:rPr>
        <w:t>Oczekiwane rezultaty zadania:</w:t>
      </w:r>
    </w:p>
    <w:p w14:paraId="0F248B3C" w14:textId="77777777" w:rsidR="00946851" w:rsidRPr="00946851" w:rsidRDefault="00946851" w:rsidP="00946851">
      <w:pPr>
        <w:shd w:val="clear" w:color="auto" w:fill="FFFFFF"/>
        <w:spacing w:line="276" w:lineRule="auto"/>
        <w:ind w:left="426"/>
        <w:jc w:val="both"/>
        <w:rPr>
          <w:rFonts w:ascii="Times New Roman" w:hAnsi="Times New Roman"/>
          <w:b w:val="0"/>
          <w:color w:val="222222"/>
          <w:szCs w:val="24"/>
        </w:rPr>
      </w:pPr>
      <w:r>
        <w:rPr>
          <w:rFonts w:ascii="Times New Roman" w:hAnsi="Times New Roman"/>
          <w:b w:val="0"/>
          <w:color w:val="222222"/>
          <w:szCs w:val="24"/>
        </w:rPr>
        <w:t>1)</w:t>
      </w:r>
      <w:r w:rsidRPr="00946851">
        <w:rPr>
          <w:rFonts w:ascii="Times New Roman" w:hAnsi="Times New Roman"/>
          <w:b w:val="0"/>
          <w:color w:val="222222"/>
          <w:szCs w:val="24"/>
        </w:rPr>
        <w:t xml:space="preserve"> </w:t>
      </w:r>
      <w:r w:rsidR="005C505B" w:rsidRPr="005C505B">
        <w:rPr>
          <w:rFonts w:ascii="Times New Roman" w:hAnsi="Times New Roman"/>
          <w:b w:val="0"/>
          <w:color w:val="222222"/>
          <w:szCs w:val="24"/>
        </w:rPr>
        <w:t xml:space="preserve"> </w:t>
      </w:r>
      <w:r w:rsidRPr="00946851">
        <w:rPr>
          <w:rFonts w:ascii="Times New Roman" w:hAnsi="Times New Roman"/>
          <w:b w:val="0"/>
          <w:color w:val="222222"/>
          <w:szCs w:val="24"/>
        </w:rPr>
        <w:t>o</w:t>
      </w:r>
      <w:r w:rsidR="005C505B" w:rsidRPr="005C505B">
        <w:rPr>
          <w:rFonts w:ascii="Times New Roman" w:hAnsi="Times New Roman"/>
          <w:b w:val="0"/>
          <w:color w:val="222222"/>
          <w:szCs w:val="24"/>
        </w:rPr>
        <w:t>bjęcie usługami i wsparciem</w:t>
      </w:r>
      <w:r>
        <w:rPr>
          <w:rFonts w:ascii="Times New Roman" w:hAnsi="Times New Roman"/>
          <w:b w:val="0"/>
          <w:color w:val="222222"/>
          <w:szCs w:val="24"/>
        </w:rPr>
        <w:t>,</w:t>
      </w:r>
      <w:r w:rsidR="005C505B" w:rsidRPr="005C505B">
        <w:rPr>
          <w:rFonts w:ascii="Times New Roman" w:hAnsi="Times New Roman"/>
          <w:b w:val="0"/>
          <w:color w:val="222222"/>
          <w:szCs w:val="24"/>
        </w:rPr>
        <w:t xml:space="preserve"> o którym mowa w </w:t>
      </w:r>
      <w:r w:rsidRPr="00946851">
        <w:rPr>
          <w:rFonts w:ascii="Times New Roman" w:hAnsi="Times New Roman"/>
          <w:b w:val="0"/>
          <w:color w:val="222222"/>
          <w:szCs w:val="24"/>
        </w:rPr>
        <w:t>ust. 4</w:t>
      </w:r>
      <w:r w:rsidR="005C505B" w:rsidRPr="005C505B">
        <w:rPr>
          <w:rFonts w:ascii="Times New Roman" w:hAnsi="Times New Roman"/>
          <w:b w:val="0"/>
          <w:color w:val="222222"/>
          <w:szCs w:val="24"/>
        </w:rPr>
        <w:t xml:space="preserve"> wszystkich skierowanych</w:t>
      </w:r>
      <w:r w:rsidRPr="00946851">
        <w:rPr>
          <w:rFonts w:ascii="Times New Roman" w:hAnsi="Times New Roman"/>
          <w:b w:val="0"/>
          <w:color w:val="222222"/>
          <w:szCs w:val="24"/>
        </w:rPr>
        <w:t xml:space="preserve"> </w:t>
      </w:r>
      <w:r w:rsidR="005C505B" w:rsidRPr="005C505B">
        <w:rPr>
          <w:rFonts w:ascii="Times New Roman" w:hAnsi="Times New Roman"/>
          <w:b w:val="0"/>
          <w:color w:val="222222"/>
          <w:szCs w:val="24"/>
        </w:rPr>
        <w:t>mieszkańców</w:t>
      </w:r>
      <w:r>
        <w:rPr>
          <w:rFonts w:ascii="Times New Roman" w:hAnsi="Times New Roman"/>
          <w:b w:val="0"/>
          <w:color w:val="222222"/>
          <w:szCs w:val="24"/>
        </w:rPr>
        <w:t>;</w:t>
      </w:r>
    </w:p>
    <w:p w14:paraId="07FE3D9D" w14:textId="77777777" w:rsidR="00946851" w:rsidRDefault="00946851" w:rsidP="00946851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/>
          <w:b w:val="0"/>
          <w:color w:val="222222"/>
          <w:szCs w:val="24"/>
        </w:rPr>
      </w:pPr>
      <w:r>
        <w:rPr>
          <w:rFonts w:ascii="Times New Roman" w:hAnsi="Times New Roman"/>
          <w:b w:val="0"/>
          <w:color w:val="222222"/>
          <w:szCs w:val="24"/>
        </w:rPr>
        <w:t>2)</w:t>
      </w:r>
      <w:r w:rsidR="005C505B" w:rsidRPr="005C505B">
        <w:rPr>
          <w:rFonts w:ascii="Times New Roman" w:hAnsi="Times New Roman"/>
          <w:b w:val="0"/>
          <w:color w:val="222222"/>
          <w:szCs w:val="24"/>
        </w:rPr>
        <w:t xml:space="preserve"> </w:t>
      </w:r>
      <w:r>
        <w:rPr>
          <w:rFonts w:ascii="Times New Roman" w:hAnsi="Times New Roman"/>
          <w:b w:val="0"/>
          <w:color w:val="222222"/>
          <w:szCs w:val="24"/>
        </w:rPr>
        <w:t>o</w:t>
      </w:r>
      <w:r w:rsidR="005C505B" w:rsidRPr="005C505B">
        <w:rPr>
          <w:rFonts w:ascii="Times New Roman" w:hAnsi="Times New Roman"/>
          <w:b w:val="0"/>
          <w:color w:val="222222"/>
          <w:szCs w:val="24"/>
        </w:rPr>
        <w:t>bjęcie pracą socjalną wszystkich skierowanych mieszkańców;</w:t>
      </w:r>
    </w:p>
    <w:p w14:paraId="3F8E6815" w14:textId="77777777" w:rsidR="005C505B" w:rsidRPr="005C505B" w:rsidRDefault="00946851" w:rsidP="00946851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/>
          <w:b w:val="0"/>
          <w:color w:val="222222"/>
          <w:szCs w:val="24"/>
        </w:rPr>
      </w:pPr>
      <w:r>
        <w:rPr>
          <w:rFonts w:ascii="Times New Roman" w:hAnsi="Times New Roman"/>
          <w:b w:val="0"/>
          <w:color w:val="222222"/>
          <w:szCs w:val="24"/>
        </w:rPr>
        <w:t>3) w</w:t>
      </w:r>
      <w:r w:rsidR="005C505B" w:rsidRPr="005C505B">
        <w:rPr>
          <w:rFonts w:ascii="Times New Roman" w:hAnsi="Times New Roman"/>
          <w:b w:val="0"/>
          <w:color w:val="222222"/>
          <w:szCs w:val="24"/>
        </w:rPr>
        <w:t xml:space="preserve">zrost samodzielności u co najmniej </w:t>
      </w:r>
      <w:r>
        <w:rPr>
          <w:rFonts w:ascii="Times New Roman" w:hAnsi="Times New Roman"/>
          <w:b w:val="0"/>
          <w:color w:val="222222"/>
          <w:szCs w:val="24"/>
        </w:rPr>
        <w:t xml:space="preserve">80 </w:t>
      </w:r>
      <w:r w:rsidR="005C505B" w:rsidRPr="005C505B">
        <w:rPr>
          <w:rFonts w:ascii="Times New Roman" w:hAnsi="Times New Roman"/>
          <w:b w:val="0"/>
          <w:color w:val="222222"/>
          <w:szCs w:val="24"/>
        </w:rPr>
        <w:t>% skierowanych mieszkańców;</w:t>
      </w:r>
    </w:p>
    <w:p w14:paraId="553BC25F" w14:textId="77777777" w:rsidR="005C505B" w:rsidRDefault="00946851" w:rsidP="00946851">
      <w:pPr>
        <w:shd w:val="clear" w:color="auto" w:fill="FFFFFF"/>
        <w:spacing w:line="276" w:lineRule="auto"/>
        <w:ind w:left="426"/>
        <w:jc w:val="both"/>
        <w:rPr>
          <w:rFonts w:ascii="Times New Roman" w:hAnsi="Times New Roman"/>
          <w:b w:val="0"/>
          <w:color w:val="222222"/>
          <w:szCs w:val="24"/>
        </w:rPr>
      </w:pPr>
      <w:r>
        <w:rPr>
          <w:rFonts w:ascii="Times New Roman" w:hAnsi="Times New Roman"/>
          <w:b w:val="0"/>
          <w:color w:val="222222"/>
          <w:szCs w:val="24"/>
        </w:rPr>
        <w:t>4)</w:t>
      </w:r>
      <w:r w:rsidR="005C505B" w:rsidRPr="005C505B">
        <w:rPr>
          <w:rFonts w:ascii="Times New Roman" w:hAnsi="Times New Roman"/>
          <w:b w:val="0"/>
          <w:color w:val="222222"/>
          <w:szCs w:val="24"/>
        </w:rPr>
        <w:t xml:space="preserve"> </w:t>
      </w:r>
      <w:r>
        <w:rPr>
          <w:rFonts w:ascii="Times New Roman" w:hAnsi="Times New Roman"/>
          <w:b w:val="0"/>
          <w:color w:val="222222"/>
          <w:szCs w:val="24"/>
        </w:rPr>
        <w:t>z</w:t>
      </w:r>
      <w:r w:rsidR="005C505B" w:rsidRPr="005C505B">
        <w:rPr>
          <w:rFonts w:ascii="Times New Roman" w:hAnsi="Times New Roman"/>
          <w:b w:val="0"/>
          <w:color w:val="222222"/>
          <w:szCs w:val="24"/>
        </w:rPr>
        <w:t>apewnienie uczestnictwa w życiu społeczności lokalnej wszystkim skierowanym mieszkańcom.</w:t>
      </w:r>
    </w:p>
    <w:p w14:paraId="709CA10F" w14:textId="77777777" w:rsidR="00F62797" w:rsidRDefault="00946851" w:rsidP="00715192">
      <w:p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color w:val="222222"/>
          <w:szCs w:val="24"/>
        </w:rPr>
        <w:t>1</w:t>
      </w:r>
      <w:r w:rsidR="00715192">
        <w:rPr>
          <w:rFonts w:ascii="Times New Roman" w:hAnsi="Times New Roman"/>
          <w:b w:val="0"/>
          <w:color w:val="222222"/>
          <w:szCs w:val="24"/>
        </w:rPr>
        <w:t>1</w:t>
      </w:r>
      <w:r>
        <w:rPr>
          <w:rFonts w:ascii="Times New Roman" w:hAnsi="Times New Roman"/>
          <w:b w:val="0"/>
          <w:color w:val="222222"/>
          <w:szCs w:val="24"/>
        </w:rPr>
        <w:t xml:space="preserve">. </w:t>
      </w:r>
      <w:bookmarkEnd w:id="4"/>
      <w:r w:rsidR="00F62797" w:rsidRPr="00715192">
        <w:rPr>
          <w:rFonts w:ascii="Times New Roman" w:hAnsi="Times New Roman"/>
          <w:b w:val="0"/>
          <w:szCs w:val="24"/>
        </w:rPr>
        <w:t>Oferent będzie zobowiązany do przygotowania miesięcznego harmonogramu pracy specjalistów i przekazania go z 7- dniowym wyprzedzeniem do Miejskiego Ośrodka Pomocy Rodzinie w Toruniu.</w:t>
      </w:r>
    </w:p>
    <w:p w14:paraId="43DBA187" w14:textId="77777777" w:rsidR="00715192" w:rsidRDefault="00715192" w:rsidP="00715192">
      <w:p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b w:val="0"/>
          <w:color w:val="222222"/>
          <w:szCs w:val="24"/>
        </w:rPr>
      </w:pPr>
      <w:r>
        <w:rPr>
          <w:rFonts w:ascii="Times New Roman" w:hAnsi="Times New Roman"/>
          <w:b w:val="0"/>
          <w:color w:val="222222"/>
          <w:szCs w:val="24"/>
        </w:rPr>
        <w:t>12.</w:t>
      </w:r>
      <w:r>
        <w:rPr>
          <w:rFonts w:ascii="Times New Roman" w:hAnsi="Times New Roman"/>
          <w:b w:val="0"/>
          <w:bCs/>
          <w:szCs w:val="24"/>
        </w:rPr>
        <w:t xml:space="preserve"> </w:t>
      </w:r>
      <w:bookmarkStart w:id="5" w:name="_Hlk82436214"/>
      <w:r>
        <w:rPr>
          <w:rFonts w:ascii="Times New Roman" w:hAnsi="Times New Roman"/>
          <w:b w:val="0"/>
          <w:color w:val="222222"/>
          <w:szCs w:val="24"/>
        </w:rPr>
        <w:t>Oferent wykonujący zadanie publiczne zobowiązany będzie do promocji realizowanego zadania zgodnie z zasadami określonymi w umowie.</w:t>
      </w:r>
      <w:bookmarkEnd w:id="5"/>
    </w:p>
    <w:p w14:paraId="5BD0933B" w14:textId="77777777" w:rsidR="00715192" w:rsidRDefault="00715192" w:rsidP="00715192">
      <w:p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b w:val="0"/>
          <w:color w:val="000000"/>
          <w:szCs w:val="24"/>
        </w:rPr>
      </w:pPr>
      <w:r>
        <w:rPr>
          <w:rFonts w:ascii="Times New Roman" w:hAnsi="Times New Roman"/>
          <w:b w:val="0"/>
          <w:color w:val="222222"/>
          <w:szCs w:val="24"/>
        </w:rPr>
        <w:t xml:space="preserve">13. </w:t>
      </w:r>
      <w:r w:rsidRPr="00715192">
        <w:rPr>
          <w:rFonts w:ascii="Times New Roman" w:hAnsi="Times New Roman"/>
          <w:b w:val="0"/>
          <w:color w:val="000000"/>
          <w:szCs w:val="24"/>
        </w:rPr>
        <w:t>W przypadku wyboru oferty, realizacja zadania nastąpi w trybie wsparcia wykonania zadania.</w:t>
      </w:r>
    </w:p>
    <w:p w14:paraId="6BAD1A71" w14:textId="77777777" w:rsidR="003C6D4F" w:rsidRPr="003C6D4F" w:rsidRDefault="00715192" w:rsidP="003C6D4F">
      <w:p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color w:val="222222"/>
          <w:szCs w:val="24"/>
        </w:rPr>
        <w:t>14.</w:t>
      </w:r>
      <w:r>
        <w:rPr>
          <w:rFonts w:ascii="Times New Roman" w:hAnsi="Times New Roman"/>
          <w:b w:val="0"/>
          <w:bCs/>
          <w:szCs w:val="24"/>
        </w:rPr>
        <w:t xml:space="preserve"> </w:t>
      </w:r>
      <w:r w:rsidR="003C6D4F" w:rsidRPr="000907B9">
        <w:rPr>
          <w:rFonts w:ascii="Times New Roman" w:hAnsi="Times New Roman"/>
          <w:b w:val="0"/>
          <w:szCs w:val="24"/>
          <w:lang w:val="x-none"/>
        </w:rPr>
        <w:t xml:space="preserve">Oferent zobowiązany jest do przygotowania </w:t>
      </w:r>
      <w:r w:rsidR="003C6D4F" w:rsidRPr="000907B9">
        <w:rPr>
          <w:rFonts w:ascii="Times New Roman" w:hAnsi="Times New Roman"/>
          <w:b w:val="0"/>
          <w:szCs w:val="24"/>
        </w:rPr>
        <w:t>oferty</w:t>
      </w:r>
      <w:r w:rsidR="003C6D4F" w:rsidRPr="000907B9">
        <w:rPr>
          <w:rFonts w:ascii="Times New Roman" w:hAnsi="Times New Roman"/>
          <w:b w:val="0"/>
          <w:szCs w:val="24"/>
          <w:lang w:val="x-none"/>
        </w:rPr>
        <w:t xml:space="preserve"> uwzględniając zagrożenia związane </w:t>
      </w:r>
      <w:r w:rsidR="003C6D4F" w:rsidRPr="000907B9">
        <w:rPr>
          <w:rFonts w:ascii="Times New Roman" w:hAnsi="Times New Roman"/>
          <w:b w:val="0"/>
          <w:szCs w:val="24"/>
          <w:lang w:val="x-none"/>
        </w:rPr>
        <w:br/>
        <w:t xml:space="preserve">z realizacją zadania oraz ryzykiem niewykonania w całości lub w części zadania </w:t>
      </w:r>
      <w:r w:rsidR="003C6D4F" w:rsidRPr="000907B9">
        <w:rPr>
          <w:rFonts w:ascii="Times New Roman" w:hAnsi="Times New Roman"/>
          <w:b w:val="0"/>
          <w:szCs w:val="24"/>
          <w:lang w:val="x-none"/>
        </w:rPr>
        <w:br/>
        <w:t xml:space="preserve">w związku obowiązującymi wytycznymi, ograniczeniami i zakazami związanymi </w:t>
      </w:r>
      <w:r w:rsidR="003C6D4F" w:rsidRPr="000907B9">
        <w:rPr>
          <w:rFonts w:ascii="Times New Roman" w:hAnsi="Times New Roman"/>
          <w:b w:val="0"/>
          <w:szCs w:val="24"/>
          <w:lang w:val="x-none"/>
        </w:rPr>
        <w:br/>
        <w:t>z</w:t>
      </w:r>
      <w:r w:rsidR="003C6D4F">
        <w:rPr>
          <w:rFonts w:ascii="Times New Roman" w:hAnsi="Times New Roman"/>
          <w:b w:val="0"/>
          <w:szCs w:val="24"/>
        </w:rPr>
        <w:t>e stanem zagrożenia epidemicznego</w:t>
      </w:r>
      <w:r w:rsidR="003C6D4F" w:rsidRPr="000907B9">
        <w:rPr>
          <w:rFonts w:ascii="Times New Roman" w:hAnsi="Times New Roman"/>
          <w:b w:val="0"/>
          <w:szCs w:val="24"/>
          <w:lang w:val="x-none"/>
        </w:rPr>
        <w:t xml:space="preserve"> SARS-COV-2. W przygotowanym opisie zadania powinny znaleźć się informacje o alternatywnych sposobach realizacji </w:t>
      </w:r>
      <w:r w:rsidR="003C6D4F" w:rsidRPr="000907B9">
        <w:rPr>
          <w:rFonts w:ascii="Times New Roman" w:hAnsi="Times New Roman"/>
          <w:b w:val="0"/>
          <w:szCs w:val="24"/>
        </w:rPr>
        <w:t>zadania</w:t>
      </w:r>
      <w:r w:rsidR="003C6D4F" w:rsidRPr="000907B9">
        <w:rPr>
          <w:rFonts w:ascii="Times New Roman" w:hAnsi="Times New Roman"/>
          <w:b w:val="0"/>
          <w:szCs w:val="24"/>
          <w:lang w:val="x-none"/>
        </w:rPr>
        <w:t>.</w:t>
      </w:r>
    </w:p>
    <w:p w14:paraId="6ADC6359" w14:textId="77777777" w:rsidR="00C33792" w:rsidRPr="00FC77FA" w:rsidRDefault="00C33792" w:rsidP="003C6D4F">
      <w:pPr>
        <w:pStyle w:val="Tekstpodstawowy"/>
        <w:spacing w:line="276" w:lineRule="auto"/>
        <w:textAlignment w:val="baseline"/>
        <w:rPr>
          <w:b w:val="0"/>
          <w:bCs/>
          <w:color w:val="000000"/>
          <w:sz w:val="24"/>
          <w:szCs w:val="24"/>
        </w:rPr>
      </w:pPr>
    </w:p>
    <w:p w14:paraId="23DC48BE" w14:textId="77777777" w:rsidR="00C87F64" w:rsidRPr="00FC77FA" w:rsidRDefault="00C87F64" w:rsidP="00FC77FA">
      <w:pPr>
        <w:pStyle w:val="Tekstpodstawowywcity2"/>
        <w:spacing w:line="276" w:lineRule="auto"/>
        <w:rPr>
          <w:spacing w:val="0"/>
        </w:rPr>
      </w:pPr>
      <w:r w:rsidRPr="00FC77FA">
        <w:rPr>
          <w:spacing w:val="0"/>
        </w:rPr>
        <w:t>II</w:t>
      </w:r>
      <w:r w:rsidR="003519A2" w:rsidRPr="00FC77FA">
        <w:rPr>
          <w:spacing w:val="0"/>
        </w:rPr>
        <w:t>I</w:t>
      </w:r>
      <w:r w:rsidRPr="00FC77FA">
        <w:rPr>
          <w:spacing w:val="0"/>
        </w:rPr>
        <w:t xml:space="preserve">. Wysokość środków publicznych przeznaczonych na realizację zadania </w:t>
      </w:r>
      <w:r w:rsidR="0064063A" w:rsidRPr="00FC77FA">
        <w:rPr>
          <w:spacing w:val="0"/>
        </w:rPr>
        <w:t xml:space="preserve">w </w:t>
      </w:r>
      <w:r w:rsidR="0045053E" w:rsidRPr="00FC77FA">
        <w:rPr>
          <w:spacing w:val="0"/>
        </w:rPr>
        <w:t>latach 202</w:t>
      </w:r>
      <w:r w:rsidR="003C6D4F">
        <w:rPr>
          <w:spacing w:val="0"/>
        </w:rPr>
        <w:t>3</w:t>
      </w:r>
      <w:r w:rsidR="0045053E" w:rsidRPr="00FC77FA">
        <w:rPr>
          <w:spacing w:val="0"/>
        </w:rPr>
        <w:t xml:space="preserve"> -202</w:t>
      </w:r>
      <w:r w:rsidR="003C6D4F">
        <w:rPr>
          <w:spacing w:val="0"/>
        </w:rPr>
        <w:t>4</w:t>
      </w:r>
      <w:r w:rsidR="00173F84">
        <w:rPr>
          <w:spacing w:val="0"/>
        </w:rPr>
        <w:t xml:space="preserve"> </w:t>
      </w:r>
    </w:p>
    <w:p w14:paraId="54DF5ACB" w14:textId="77777777" w:rsidR="008354A1" w:rsidRPr="00A91E5F" w:rsidRDefault="00C87F64">
      <w:pPr>
        <w:pStyle w:val="Akapitzlist"/>
        <w:numPr>
          <w:ilvl w:val="1"/>
          <w:numId w:val="36"/>
        </w:numPr>
        <w:spacing w:line="276" w:lineRule="auto"/>
        <w:ind w:left="426" w:hanging="426"/>
        <w:jc w:val="both"/>
        <w:rPr>
          <w:rFonts w:ascii="Times New Roman" w:hAnsi="Times New Roman"/>
          <w:b w:val="0"/>
          <w:szCs w:val="24"/>
        </w:rPr>
      </w:pPr>
      <w:r w:rsidRPr="00A91E5F">
        <w:rPr>
          <w:rFonts w:ascii="Times New Roman" w:hAnsi="Times New Roman"/>
          <w:b w:val="0"/>
          <w:szCs w:val="24"/>
        </w:rPr>
        <w:t xml:space="preserve">Na </w:t>
      </w:r>
      <w:r w:rsidR="009A70A5" w:rsidRPr="00A91E5F">
        <w:rPr>
          <w:rFonts w:ascii="Times New Roman" w:hAnsi="Times New Roman"/>
          <w:b w:val="0"/>
          <w:szCs w:val="24"/>
        </w:rPr>
        <w:t>realizację zadania</w:t>
      </w:r>
      <w:r w:rsidR="00173F84" w:rsidRPr="00A91E5F">
        <w:rPr>
          <w:rFonts w:ascii="Times New Roman" w:hAnsi="Times New Roman"/>
          <w:b w:val="0"/>
          <w:szCs w:val="24"/>
        </w:rPr>
        <w:t xml:space="preserve"> </w:t>
      </w:r>
      <w:r w:rsidRPr="00A91E5F">
        <w:rPr>
          <w:rFonts w:ascii="Times New Roman" w:hAnsi="Times New Roman"/>
          <w:b w:val="0"/>
          <w:szCs w:val="24"/>
        </w:rPr>
        <w:t>przeznacz</w:t>
      </w:r>
      <w:r w:rsidR="0064063A" w:rsidRPr="00A91E5F">
        <w:rPr>
          <w:rFonts w:ascii="Times New Roman" w:hAnsi="Times New Roman"/>
          <w:b w:val="0"/>
          <w:szCs w:val="24"/>
        </w:rPr>
        <w:t xml:space="preserve">a się kwotę </w:t>
      </w:r>
      <w:r w:rsidR="00E4278F" w:rsidRPr="00A91E5F">
        <w:rPr>
          <w:rFonts w:ascii="Times New Roman" w:hAnsi="Times New Roman"/>
          <w:b w:val="0"/>
          <w:szCs w:val="24"/>
        </w:rPr>
        <w:t xml:space="preserve">w </w:t>
      </w:r>
      <w:r w:rsidR="000B7B26" w:rsidRPr="00A91E5F">
        <w:rPr>
          <w:rFonts w:ascii="Times New Roman" w:hAnsi="Times New Roman"/>
          <w:b w:val="0"/>
          <w:szCs w:val="24"/>
        </w:rPr>
        <w:t xml:space="preserve">maksymalnej </w:t>
      </w:r>
      <w:r w:rsidR="00E4278F" w:rsidRPr="00A91E5F">
        <w:rPr>
          <w:rFonts w:ascii="Times New Roman" w:hAnsi="Times New Roman"/>
          <w:b w:val="0"/>
          <w:szCs w:val="24"/>
        </w:rPr>
        <w:t xml:space="preserve">wysokości </w:t>
      </w:r>
      <w:r w:rsidR="000B7B26" w:rsidRPr="00A91E5F">
        <w:rPr>
          <w:rFonts w:ascii="Times New Roman" w:hAnsi="Times New Roman"/>
          <w:b w:val="0"/>
          <w:szCs w:val="24"/>
        </w:rPr>
        <w:t>1</w:t>
      </w:r>
      <w:r w:rsidR="00CA722E">
        <w:rPr>
          <w:rFonts w:ascii="Times New Roman" w:hAnsi="Times New Roman"/>
          <w:b w:val="0"/>
          <w:szCs w:val="24"/>
        </w:rPr>
        <w:t>39 440</w:t>
      </w:r>
      <w:r w:rsidR="005D6ED4" w:rsidRPr="00A91E5F">
        <w:rPr>
          <w:rFonts w:ascii="Times New Roman" w:hAnsi="Times New Roman"/>
          <w:b w:val="0"/>
          <w:szCs w:val="24"/>
        </w:rPr>
        <w:t xml:space="preserve"> zł</w:t>
      </w:r>
      <w:r w:rsidRPr="00A91E5F">
        <w:rPr>
          <w:rFonts w:ascii="Times New Roman" w:hAnsi="Times New Roman"/>
          <w:b w:val="0"/>
          <w:szCs w:val="24"/>
        </w:rPr>
        <w:t xml:space="preserve"> </w:t>
      </w:r>
      <w:r w:rsidR="008957CC" w:rsidRPr="00A91E5F">
        <w:rPr>
          <w:rFonts w:ascii="Times New Roman" w:hAnsi="Times New Roman"/>
          <w:b w:val="0"/>
          <w:szCs w:val="24"/>
        </w:rPr>
        <w:t>(słownie:</w:t>
      </w:r>
      <w:r w:rsidR="00BE179E" w:rsidRPr="00A91E5F">
        <w:rPr>
          <w:rFonts w:ascii="Times New Roman" w:hAnsi="Times New Roman"/>
          <w:b w:val="0"/>
          <w:szCs w:val="24"/>
        </w:rPr>
        <w:t xml:space="preserve"> </w:t>
      </w:r>
      <w:r w:rsidR="00913D42" w:rsidRPr="00A91E5F">
        <w:rPr>
          <w:rFonts w:ascii="Times New Roman" w:hAnsi="Times New Roman"/>
          <w:b w:val="0"/>
          <w:szCs w:val="24"/>
        </w:rPr>
        <w:t>sto</w:t>
      </w:r>
      <w:r w:rsidR="00193F86" w:rsidRPr="00A91E5F">
        <w:rPr>
          <w:rFonts w:ascii="Times New Roman" w:hAnsi="Times New Roman"/>
          <w:b w:val="0"/>
          <w:szCs w:val="24"/>
        </w:rPr>
        <w:t xml:space="preserve"> </w:t>
      </w:r>
      <w:r w:rsidR="00CA722E">
        <w:rPr>
          <w:rFonts w:ascii="Times New Roman" w:hAnsi="Times New Roman"/>
          <w:b w:val="0"/>
          <w:szCs w:val="24"/>
        </w:rPr>
        <w:t xml:space="preserve">trzydzieści </w:t>
      </w:r>
      <w:r w:rsidR="004B13BD">
        <w:rPr>
          <w:rFonts w:ascii="Times New Roman" w:hAnsi="Times New Roman"/>
          <w:b w:val="0"/>
          <w:szCs w:val="24"/>
        </w:rPr>
        <w:t>dziewięć</w:t>
      </w:r>
      <w:r w:rsidR="00CA722E">
        <w:rPr>
          <w:rFonts w:ascii="Times New Roman" w:hAnsi="Times New Roman"/>
          <w:b w:val="0"/>
          <w:szCs w:val="24"/>
        </w:rPr>
        <w:t xml:space="preserve"> tysi</w:t>
      </w:r>
      <w:r w:rsidR="0068114A">
        <w:rPr>
          <w:rFonts w:ascii="Times New Roman" w:hAnsi="Times New Roman"/>
          <w:b w:val="0"/>
          <w:szCs w:val="24"/>
        </w:rPr>
        <w:t>ę</w:t>
      </w:r>
      <w:r w:rsidR="00CA722E">
        <w:rPr>
          <w:rFonts w:ascii="Times New Roman" w:hAnsi="Times New Roman"/>
          <w:b w:val="0"/>
          <w:szCs w:val="24"/>
        </w:rPr>
        <w:t>c</w:t>
      </w:r>
      <w:r w:rsidR="004B13BD">
        <w:rPr>
          <w:rFonts w:ascii="Times New Roman" w:hAnsi="Times New Roman"/>
          <w:b w:val="0"/>
          <w:szCs w:val="24"/>
        </w:rPr>
        <w:t>y</w:t>
      </w:r>
      <w:r w:rsidR="00CA722E">
        <w:rPr>
          <w:rFonts w:ascii="Times New Roman" w:hAnsi="Times New Roman"/>
          <w:b w:val="0"/>
          <w:szCs w:val="24"/>
        </w:rPr>
        <w:t xml:space="preserve"> czterysta czterdzieści</w:t>
      </w:r>
      <w:r w:rsidR="00506C25" w:rsidRPr="00A91E5F">
        <w:rPr>
          <w:rFonts w:ascii="Times New Roman" w:hAnsi="Times New Roman"/>
          <w:b w:val="0"/>
          <w:szCs w:val="24"/>
        </w:rPr>
        <w:t xml:space="preserve"> złotych</w:t>
      </w:r>
      <w:r w:rsidR="00E4278F" w:rsidRPr="00A91E5F">
        <w:rPr>
          <w:rFonts w:ascii="Times New Roman" w:hAnsi="Times New Roman"/>
          <w:b w:val="0"/>
          <w:szCs w:val="24"/>
        </w:rPr>
        <w:t>)</w:t>
      </w:r>
      <w:r w:rsidR="00193F86" w:rsidRPr="00A91E5F">
        <w:rPr>
          <w:rFonts w:ascii="Times New Roman" w:hAnsi="Times New Roman"/>
          <w:b w:val="0"/>
          <w:szCs w:val="24"/>
        </w:rPr>
        <w:t>, z tego:</w:t>
      </w:r>
    </w:p>
    <w:p w14:paraId="17AAF950" w14:textId="77777777" w:rsidR="00193F86" w:rsidRPr="00A91E5F" w:rsidRDefault="00193F86" w:rsidP="00FC77FA">
      <w:pPr>
        <w:pStyle w:val="Akapitzlist"/>
        <w:spacing w:line="276" w:lineRule="auto"/>
        <w:ind w:left="426"/>
        <w:jc w:val="both"/>
        <w:rPr>
          <w:rFonts w:ascii="Times New Roman" w:hAnsi="Times New Roman"/>
          <w:b w:val="0"/>
          <w:szCs w:val="24"/>
        </w:rPr>
      </w:pPr>
      <w:r w:rsidRPr="00A91E5F">
        <w:rPr>
          <w:rFonts w:ascii="Times New Roman" w:hAnsi="Times New Roman"/>
          <w:b w:val="0"/>
          <w:szCs w:val="24"/>
        </w:rPr>
        <w:t xml:space="preserve">- od 1 </w:t>
      </w:r>
      <w:r w:rsidR="00A91E5F" w:rsidRPr="00A91E5F">
        <w:rPr>
          <w:rFonts w:ascii="Times New Roman" w:hAnsi="Times New Roman"/>
          <w:b w:val="0"/>
          <w:szCs w:val="24"/>
        </w:rPr>
        <w:t>kwietnia</w:t>
      </w:r>
      <w:r w:rsidRPr="00A91E5F">
        <w:rPr>
          <w:rFonts w:ascii="Times New Roman" w:hAnsi="Times New Roman"/>
          <w:b w:val="0"/>
          <w:szCs w:val="24"/>
        </w:rPr>
        <w:t xml:space="preserve"> 202</w:t>
      </w:r>
      <w:r w:rsidR="00A91E5F" w:rsidRPr="00A91E5F">
        <w:rPr>
          <w:rFonts w:ascii="Times New Roman" w:hAnsi="Times New Roman"/>
          <w:b w:val="0"/>
          <w:szCs w:val="24"/>
        </w:rPr>
        <w:t>3</w:t>
      </w:r>
      <w:r w:rsidRPr="00A91E5F">
        <w:rPr>
          <w:rFonts w:ascii="Times New Roman" w:hAnsi="Times New Roman"/>
          <w:b w:val="0"/>
          <w:szCs w:val="24"/>
        </w:rPr>
        <w:t xml:space="preserve"> r. do 31 grudnia 202</w:t>
      </w:r>
      <w:r w:rsidR="00A91E5F" w:rsidRPr="00A91E5F">
        <w:rPr>
          <w:rFonts w:ascii="Times New Roman" w:hAnsi="Times New Roman"/>
          <w:b w:val="0"/>
          <w:szCs w:val="24"/>
        </w:rPr>
        <w:t>3</w:t>
      </w:r>
      <w:r w:rsidRPr="00A91E5F">
        <w:rPr>
          <w:rFonts w:ascii="Times New Roman" w:hAnsi="Times New Roman"/>
          <w:b w:val="0"/>
          <w:szCs w:val="24"/>
        </w:rPr>
        <w:t xml:space="preserve"> r. w wysokości </w:t>
      </w:r>
      <w:r w:rsidR="00A91E5F" w:rsidRPr="00A91E5F">
        <w:rPr>
          <w:rFonts w:ascii="Times New Roman" w:hAnsi="Times New Roman"/>
          <w:b w:val="0"/>
          <w:szCs w:val="24"/>
        </w:rPr>
        <w:t>1</w:t>
      </w:r>
      <w:r w:rsidR="00CA722E">
        <w:rPr>
          <w:rFonts w:ascii="Times New Roman" w:hAnsi="Times New Roman"/>
          <w:b w:val="0"/>
          <w:szCs w:val="24"/>
        </w:rPr>
        <w:t>04 580</w:t>
      </w:r>
      <w:r w:rsidR="00A91E5F" w:rsidRPr="00A91E5F">
        <w:rPr>
          <w:rFonts w:ascii="Times New Roman" w:hAnsi="Times New Roman"/>
          <w:b w:val="0"/>
          <w:szCs w:val="24"/>
        </w:rPr>
        <w:t xml:space="preserve"> </w:t>
      </w:r>
      <w:r w:rsidRPr="00A91E5F">
        <w:rPr>
          <w:rFonts w:ascii="Times New Roman" w:hAnsi="Times New Roman"/>
          <w:b w:val="0"/>
          <w:szCs w:val="24"/>
        </w:rPr>
        <w:t>zł,</w:t>
      </w:r>
    </w:p>
    <w:p w14:paraId="152B2431" w14:textId="77777777" w:rsidR="00193F86" w:rsidRPr="00A91E5F" w:rsidRDefault="00193F86" w:rsidP="00FC77FA">
      <w:pPr>
        <w:pStyle w:val="Akapitzlist"/>
        <w:spacing w:line="276" w:lineRule="auto"/>
        <w:ind w:left="426"/>
        <w:jc w:val="both"/>
        <w:rPr>
          <w:rFonts w:ascii="Times New Roman" w:hAnsi="Times New Roman"/>
          <w:b w:val="0"/>
          <w:szCs w:val="24"/>
        </w:rPr>
      </w:pPr>
      <w:r w:rsidRPr="00A91E5F">
        <w:rPr>
          <w:rFonts w:ascii="Times New Roman" w:hAnsi="Times New Roman"/>
          <w:b w:val="0"/>
          <w:szCs w:val="24"/>
        </w:rPr>
        <w:t>- od 1 stycznia 202</w:t>
      </w:r>
      <w:r w:rsidR="00A91E5F" w:rsidRPr="00A91E5F">
        <w:rPr>
          <w:rFonts w:ascii="Times New Roman" w:hAnsi="Times New Roman"/>
          <w:b w:val="0"/>
          <w:szCs w:val="24"/>
        </w:rPr>
        <w:t>4</w:t>
      </w:r>
      <w:r w:rsidRPr="00A91E5F">
        <w:rPr>
          <w:rFonts w:ascii="Times New Roman" w:hAnsi="Times New Roman"/>
          <w:b w:val="0"/>
          <w:szCs w:val="24"/>
        </w:rPr>
        <w:t xml:space="preserve"> r. do  31 marca 202</w:t>
      </w:r>
      <w:r w:rsidR="00A91E5F" w:rsidRPr="00A91E5F">
        <w:rPr>
          <w:rFonts w:ascii="Times New Roman" w:hAnsi="Times New Roman"/>
          <w:b w:val="0"/>
          <w:szCs w:val="24"/>
        </w:rPr>
        <w:t>4</w:t>
      </w:r>
      <w:r w:rsidRPr="00A91E5F">
        <w:rPr>
          <w:rFonts w:ascii="Times New Roman" w:hAnsi="Times New Roman"/>
          <w:b w:val="0"/>
          <w:szCs w:val="24"/>
        </w:rPr>
        <w:t xml:space="preserve"> r. w wysokości </w:t>
      </w:r>
      <w:r w:rsidR="00A91E5F" w:rsidRPr="00A91E5F">
        <w:rPr>
          <w:rFonts w:ascii="Times New Roman" w:hAnsi="Times New Roman"/>
          <w:b w:val="0"/>
          <w:szCs w:val="24"/>
        </w:rPr>
        <w:t>3</w:t>
      </w:r>
      <w:r w:rsidR="00CA722E">
        <w:rPr>
          <w:rFonts w:ascii="Times New Roman" w:hAnsi="Times New Roman"/>
          <w:b w:val="0"/>
          <w:szCs w:val="24"/>
        </w:rPr>
        <w:t xml:space="preserve">4 860 </w:t>
      </w:r>
      <w:r w:rsidRPr="00A91E5F">
        <w:rPr>
          <w:rFonts w:ascii="Times New Roman" w:hAnsi="Times New Roman"/>
          <w:b w:val="0"/>
          <w:szCs w:val="24"/>
        </w:rPr>
        <w:t>zł</w:t>
      </w:r>
      <w:r w:rsidR="00235460" w:rsidRPr="00A91E5F">
        <w:rPr>
          <w:rFonts w:ascii="Times New Roman" w:hAnsi="Times New Roman"/>
          <w:b w:val="0"/>
          <w:szCs w:val="24"/>
        </w:rPr>
        <w:t>.</w:t>
      </w:r>
    </w:p>
    <w:p w14:paraId="1706E771" w14:textId="77777777" w:rsidR="009F0D21" w:rsidRDefault="00AB52AC">
      <w:pPr>
        <w:pStyle w:val="Akapitzlist"/>
        <w:numPr>
          <w:ilvl w:val="1"/>
          <w:numId w:val="36"/>
        </w:numPr>
        <w:spacing w:line="276" w:lineRule="auto"/>
        <w:ind w:left="426" w:hanging="426"/>
        <w:jc w:val="both"/>
        <w:rPr>
          <w:rFonts w:ascii="Times New Roman" w:hAnsi="Times New Roman"/>
          <w:b w:val="0"/>
          <w:szCs w:val="24"/>
        </w:rPr>
      </w:pPr>
      <w:r w:rsidRPr="00FC77FA">
        <w:rPr>
          <w:rFonts w:ascii="Times New Roman" w:hAnsi="Times New Roman"/>
          <w:b w:val="0"/>
          <w:szCs w:val="24"/>
        </w:rPr>
        <w:t>Dotacja przekazywana będzie w miesięcznych transzach w wysokości 6</w:t>
      </w:r>
      <w:r w:rsidR="00B97073" w:rsidRPr="00FC77FA">
        <w:rPr>
          <w:rFonts w:ascii="Times New Roman" w:hAnsi="Times New Roman"/>
          <w:b w:val="0"/>
          <w:szCs w:val="24"/>
        </w:rPr>
        <w:t>5</w:t>
      </w:r>
      <w:r w:rsidRPr="00FC77FA">
        <w:rPr>
          <w:rFonts w:ascii="Times New Roman" w:hAnsi="Times New Roman"/>
          <w:b w:val="0"/>
          <w:szCs w:val="24"/>
        </w:rPr>
        <w:t>% miesięczn</w:t>
      </w:r>
      <w:r w:rsidR="00A91E5F">
        <w:rPr>
          <w:rFonts w:ascii="Times New Roman" w:hAnsi="Times New Roman"/>
          <w:b w:val="0"/>
          <w:szCs w:val="24"/>
        </w:rPr>
        <w:t xml:space="preserve">ej kwoty dotacji przypadającej na 1 mieszkańca, </w:t>
      </w:r>
      <w:r w:rsidRPr="00FC77FA">
        <w:rPr>
          <w:rFonts w:ascii="Times New Roman" w:hAnsi="Times New Roman"/>
          <w:b w:val="0"/>
          <w:szCs w:val="24"/>
        </w:rPr>
        <w:t xml:space="preserve">na utrzymanie 7 miejsc w gotowości do </w:t>
      </w:r>
    </w:p>
    <w:p w14:paraId="0C65D563" w14:textId="77777777" w:rsidR="009F0D21" w:rsidRPr="00457AEE" w:rsidRDefault="009F0D21" w:rsidP="00457AEE">
      <w:pPr>
        <w:spacing w:line="276" w:lineRule="auto"/>
        <w:jc w:val="both"/>
        <w:rPr>
          <w:rFonts w:ascii="Times New Roman" w:hAnsi="Times New Roman"/>
          <w:b w:val="0"/>
          <w:szCs w:val="24"/>
        </w:rPr>
      </w:pPr>
    </w:p>
    <w:p w14:paraId="483EA82E" w14:textId="77777777" w:rsidR="009F0D21" w:rsidRDefault="009F0D21" w:rsidP="009F0D21">
      <w:pPr>
        <w:pStyle w:val="Akapitzlist"/>
        <w:spacing w:line="276" w:lineRule="auto"/>
        <w:ind w:left="426"/>
        <w:jc w:val="both"/>
        <w:rPr>
          <w:rFonts w:ascii="Times New Roman" w:hAnsi="Times New Roman"/>
          <w:b w:val="0"/>
          <w:szCs w:val="24"/>
        </w:rPr>
      </w:pPr>
    </w:p>
    <w:p w14:paraId="33183322" w14:textId="4AD4293B" w:rsidR="00AB52AC" w:rsidRPr="00FC77FA" w:rsidRDefault="00AB52AC" w:rsidP="00457AEE">
      <w:pPr>
        <w:pStyle w:val="Akapitzlist"/>
        <w:spacing w:line="276" w:lineRule="auto"/>
        <w:ind w:left="426"/>
        <w:jc w:val="both"/>
        <w:rPr>
          <w:rFonts w:ascii="Times New Roman" w:hAnsi="Times New Roman"/>
          <w:b w:val="0"/>
          <w:szCs w:val="24"/>
        </w:rPr>
      </w:pPr>
      <w:r w:rsidRPr="00FC77FA">
        <w:rPr>
          <w:rFonts w:ascii="Times New Roman" w:hAnsi="Times New Roman"/>
          <w:b w:val="0"/>
          <w:szCs w:val="24"/>
        </w:rPr>
        <w:lastRenderedPageBreak/>
        <w:t xml:space="preserve">przyjęcia mieszkańców. Z chwilą skierowania </w:t>
      </w:r>
      <w:r w:rsidR="0068114A">
        <w:rPr>
          <w:rFonts w:ascii="Times New Roman" w:hAnsi="Times New Roman"/>
          <w:b w:val="0"/>
          <w:szCs w:val="24"/>
        </w:rPr>
        <w:t xml:space="preserve">mieszkańca </w:t>
      </w:r>
      <w:r w:rsidRPr="00FC77FA">
        <w:rPr>
          <w:rFonts w:ascii="Times New Roman" w:hAnsi="Times New Roman"/>
          <w:b w:val="0"/>
          <w:szCs w:val="24"/>
        </w:rPr>
        <w:t xml:space="preserve">przez </w:t>
      </w:r>
      <w:r w:rsidR="004225FD" w:rsidRPr="00FC77FA">
        <w:rPr>
          <w:rFonts w:ascii="Times New Roman" w:hAnsi="Times New Roman"/>
          <w:b w:val="0"/>
          <w:szCs w:val="24"/>
        </w:rPr>
        <w:t xml:space="preserve">dyrektora </w:t>
      </w:r>
      <w:r w:rsidRPr="00FC77FA">
        <w:rPr>
          <w:rFonts w:ascii="Times New Roman" w:hAnsi="Times New Roman"/>
          <w:b w:val="0"/>
          <w:szCs w:val="24"/>
        </w:rPr>
        <w:t>Miejski</w:t>
      </w:r>
      <w:r w:rsidR="004225FD" w:rsidRPr="00FC77FA">
        <w:rPr>
          <w:rFonts w:ascii="Times New Roman" w:hAnsi="Times New Roman"/>
          <w:b w:val="0"/>
          <w:szCs w:val="24"/>
        </w:rPr>
        <w:t>ego</w:t>
      </w:r>
      <w:r w:rsidRPr="00FC77FA">
        <w:rPr>
          <w:rFonts w:ascii="Times New Roman" w:hAnsi="Times New Roman"/>
          <w:b w:val="0"/>
          <w:szCs w:val="24"/>
        </w:rPr>
        <w:t xml:space="preserve"> Ośrod</w:t>
      </w:r>
      <w:r w:rsidR="004225FD" w:rsidRPr="00FC77FA">
        <w:rPr>
          <w:rFonts w:ascii="Times New Roman" w:hAnsi="Times New Roman"/>
          <w:b w:val="0"/>
          <w:szCs w:val="24"/>
        </w:rPr>
        <w:t>ka</w:t>
      </w:r>
      <w:r w:rsidRPr="00FC77FA">
        <w:rPr>
          <w:rFonts w:ascii="Times New Roman" w:hAnsi="Times New Roman"/>
          <w:b w:val="0"/>
          <w:szCs w:val="24"/>
        </w:rPr>
        <w:t xml:space="preserve"> Pomocy Rodzinie</w:t>
      </w:r>
      <w:r w:rsidR="0068114A">
        <w:rPr>
          <w:rFonts w:ascii="Times New Roman" w:hAnsi="Times New Roman"/>
          <w:b w:val="0"/>
          <w:szCs w:val="24"/>
        </w:rPr>
        <w:t xml:space="preserve"> w Toruniu</w:t>
      </w:r>
      <w:r w:rsidR="004225FD" w:rsidRPr="00FC77FA">
        <w:rPr>
          <w:rFonts w:ascii="Times New Roman" w:hAnsi="Times New Roman"/>
          <w:b w:val="0"/>
          <w:szCs w:val="24"/>
        </w:rPr>
        <w:t>,</w:t>
      </w:r>
      <w:r w:rsidRPr="00FC77FA">
        <w:rPr>
          <w:rFonts w:ascii="Times New Roman" w:hAnsi="Times New Roman"/>
          <w:b w:val="0"/>
          <w:szCs w:val="24"/>
        </w:rPr>
        <w:t xml:space="preserve"> przekazan</w:t>
      </w:r>
      <w:r w:rsidR="00A91E5F">
        <w:rPr>
          <w:rFonts w:ascii="Times New Roman" w:hAnsi="Times New Roman"/>
          <w:b w:val="0"/>
          <w:szCs w:val="24"/>
        </w:rPr>
        <w:t>e</w:t>
      </w:r>
      <w:r w:rsidRPr="00FC77FA">
        <w:rPr>
          <w:rFonts w:ascii="Times New Roman" w:hAnsi="Times New Roman"/>
          <w:b w:val="0"/>
          <w:szCs w:val="24"/>
        </w:rPr>
        <w:t xml:space="preserve"> zostanie  pozostał</w:t>
      </w:r>
      <w:r w:rsidR="00A91E5F">
        <w:rPr>
          <w:rFonts w:ascii="Times New Roman" w:hAnsi="Times New Roman"/>
          <w:b w:val="0"/>
          <w:szCs w:val="24"/>
        </w:rPr>
        <w:t>e</w:t>
      </w:r>
      <w:r w:rsidRPr="00FC77FA">
        <w:rPr>
          <w:rFonts w:ascii="Times New Roman" w:hAnsi="Times New Roman"/>
          <w:b w:val="0"/>
          <w:szCs w:val="24"/>
        </w:rPr>
        <w:t xml:space="preserve"> </w:t>
      </w:r>
      <w:r w:rsidR="004D247C" w:rsidRPr="00FC77FA">
        <w:rPr>
          <w:rFonts w:ascii="Times New Roman" w:hAnsi="Times New Roman"/>
          <w:b w:val="0"/>
          <w:szCs w:val="24"/>
        </w:rPr>
        <w:t>3</w:t>
      </w:r>
      <w:r w:rsidR="00B97073" w:rsidRPr="00FC77FA">
        <w:rPr>
          <w:rFonts w:ascii="Times New Roman" w:hAnsi="Times New Roman"/>
          <w:b w:val="0"/>
          <w:szCs w:val="24"/>
        </w:rPr>
        <w:t>5</w:t>
      </w:r>
      <w:r w:rsidRPr="00FC77FA">
        <w:rPr>
          <w:rFonts w:ascii="Times New Roman" w:hAnsi="Times New Roman"/>
          <w:b w:val="0"/>
          <w:szCs w:val="24"/>
        </w:rPr>
        <w:t xml:space="preserve">% </w:t>
      </w:r>
      <w:r w:rsidR="00A91E5F">
        <w:rPr>
          <w:rFonts w:ascii="Times New Roman" w:hAnsi="Times New Roman"/>
          <w:b w:val="0"/>
          <w:szCs w:val="24"/>
        </w:rPr>
        <w:t>miesięcznej kwoty dotacji przypadającej na 1 mieszkańca</w:t>
      </w:r>
      <w:r w:rsidRPr="00FC77FA">
        <w:rPr>
          <w:rFonts w:ascii="Times New Roman" w:hAnsi="Times New Roman"/>
          <w:b w:val="0"/>
          <w:szCs w:val="24"/>
        </w:rPr>
        <w:t xml:space="preserve">, proporcjonalnie do </w:t>
      </w:r>
      <w:r w:rsidR="00193F86" w:rsidRPr="00FC77FA">
        <w:rPr>
          <w:rFonts w:ascii="Times New Roman" w:hAnsi="Times New Roman"/>
          <w:b w:val="0"/>
          <w:szCs w:val="24"/>
        </w:rPr>
        <w:t xml:space="preserve">ilości </w:t>
      </w:r>
      <w:r w:rsidRPr="00FC77FA">
        <w:rPr>
          <w:rFonts w:ascii="Times New Roman" w:hAnsi="Times New Roman"/>
          <w:b w:val="0"/>
          <w:szCs w:val="24"/>
        </w:rPr>
        <w:t>dni pobytu mieszkańca w placówce.</w:t>
      </w:r>
    </w:p>
    <w:p w14:paraId="426E7632" w14:textId="77777777" w:rsidR="00D00794" w:rsidRPr="00D00794" w:rsidRDefault="00700590">
      <w:pPr>
        <w:pStyle w:val="Akapitzlist"/>
        <w:numPr>
          <w:ilvl w:val="1"/>
          <w:numId w:val="36"/>
        </w:numPr>
        <w:spacing w:line="276" w:lineRule="auto"/>
        <w:ind w:left="426" w:hanging="426"/>
        <w:jc w:val="both"/>
        <w:rPr>
          <w:rFonts w:ascii="Times New Roman" w:hAnsi="Times New Roman"/>
          <w:b w:val="0"/>
          <w:szCs w:val="24"/>
        </w:rPr>
      </w:pPr>
      <w:r w:rsidRPr="00FC77FA">
        <w:rPr>
          <w:rFonts w:ascii="Times New Roman" w:hAnsi="Times New Roman"/>
          <w:b w:val="0"/>
          <w:color w:val="000000"/>
          <w:szCs w:val="24"/>
        </w:rPr>
        <w:t>Kwota dotacji</w:t>
      </w:r>
      <w:r w:rsidR="00C87F64" w:rsidRPr="00FC77FA">
        <w:rPr>
          <w:rFonts w:ascii="Times New Roman" w:hAnsi="Times New Roman"/>
          <w:b w:val="0"/>
          <w:color w:val="000000"/>
          <w:szCs w:val="24"/>
        </w:rPr>
        <w:t xml:space="preserve"> może ulec zmianie w szczególności w pr</w:t>
      </w:r>
      <w:r w:rsidR="009A70A5" w:rsidRPr="00FC77FA">
        <w:rPr>
          <w:rFonts w:ascii="Times New Roman" w:hAnsi="Times New Roman"/>
          <w:b w:val="0"/>
          <w:color w:val="000000"/>
          <w:szCs w:val="24"/>
        </w:rPr>
        <w:t>zypadku stwierdzenia, że</w:t>
      </w:r>
      <w:r w:rsidR="00D00794">
        <w:rPr>
          <w:rFonts w:ascii="Times New Roman" w:hAnsi="Times New Roman"/>
          <w:b w:val="0"/>
          <w:color w:val="000000"/>
          <w:szCs w:val="24"/>
        </w:rPr>
        <w:t>:</w:t>
      </w:r>
    </w:p>
    <w:p w14:paraId="22B923A6" w14:textId="56E7CB48" w:rsidR="00D00794" w:rsidRPr="00D00794" w:rsidRDefault="009A70A5" w:rsidP="00457AEE">
      <w:pPr>
        <w:pStyle w:val="Akapitzlist"/>
        <w:numPr>
          <w:ilvl w:val="2"/>
          <w:numId w:val="36"/>
        </w:numPr>
        <w:spacing w:line="276" w:lineRule="auto"/>
        <w:ind w:left="851" w:hanging="284"/>
        <w:jc w:val="both"/>
        <w:rPr>
          <w:rFonts w:ascii="Times New Roman" w:hAnsi="Times New Roman"/>
          <w:b w:val="0"/>
          <w:szCs w:val="24"/>
        </w:rPr>
      </w:pPr>
      <w:r w:rsidRPr="00FC77FA">
        <w:rPr>
          <w:rFonts w:ascii="Times New Roman" w:hAnsi="Times New Roman"/>
          <w:b w:val="0"/>
          <w:color w:val="000000"/>
          <w:szCs w:val="24"/>
        </w:rPr>
        <w:t xml:space="preserve"> zadanie</w:t>
      </w:r>
      <w:r w:rsidR="00C87F64" w:rsidRPr="00FC77FA">
        <w:rPr>
          <w:rFonts w:ascii="Times New Roman" w:hAnsi="Times New Roman"/>
          <w:b w:val="0"/>
          <w:color w:val="000000"/>
          <w:szCs w:val="24"/>
        </w:rPr>
        <w:t xml:space="preserve"> można zrealizować mniejszym kosztem</w:t>
      </w:r>
      <w:r w:rsidR="00D00794">
        <w:rPr>
          <w:rFonts w:ascii="Times New Roman" w:hAnsi="Times New Roman"/>
          <w:b w:val="0"/>
          <w:color w:val="000000"/>
          <w:szCs w:val="24"/>
        </w:rPr>
        <w:t>;</w:t>
      </w:r>
    </w:p>
    <w:p w14:paraId="339955B9" w14:textId="77777777" w:rsidR="00D00794" w:rsidRPr="00D00794" w:rsidRDefault="00C87F64" w:rsidP="00457AEE">
      <w:pPr>
        <w:pStyle w:val="Akapitzlist"/>
        <w:numPr>
          <w:ilvl w:val="2"/>
          <w:numId w:val="36"/>
        </w:numPr>
        <w:spacing w:line="276" w:lineRule="auto"/>
        <w:ind w:left="709" w:hanging="142"/>
        <w:jc w:val="both"/>
        <w:rPr>
          <w:rFonts w:ascii="Times New Roman" w:hAnsi="Times New Roman"/>
          <w:b w:val="0"/>
          <w:szCs w:val="24"/>
        </w:rPr>
      </w:pPr>
      <w:r w:rsidRPr="00FC77FA">
        <w:rPr>
          <w:rFonts w:ascii="Times New Roman" w:hAnsi="Times New Roman"/>
          <w:b w:val="0"/>
          <w:color w:val="000000"/>
          <w:szCs w:val="24"/>
        </w:rPr>
        <w:t xml:space="preserve"> złożone oferty nie uzyskają akceptacji Prezydenta Miasta Toruni</w:t>
      </w:r>
      <w:r w:rsidR="00FD5172">
        <w:rPr>
          <w:rFonts w:ascii="Times New Roman" w:hAnsi="Times New Roman"/>
          <w:b w:val="0"/>
          <w:color w:val="000000"/>
          <w:szCs w:val="24"/>
        </w:rPr>
        <w:t>a</w:t>
      </w:r>
      <w:r w:rsidR="00D00794">
        <w:rPr>
          <w:rFonts w:ascii="Times New Roman" w:hAnsi="Times New Roman"/>
          <w:b w:val="0"/>
          <w:color w:val="000000"/>
          <w:szCs w:val="24"/>
        </w:rPr>
        <w:t>;</w:t>
      </w:r>
      <w:r w:rsidRPr="00FC77FA">
        <w:rPr>
          <w:rFonts w:ascii="Times New Roman" w:hAnsi="Times New Roman"/>
          <w:b w:val="0"/>
          <w:color w:val="000000"/>
          <w:szCs w:val="24"/>
        </w:rPr>
        <w:t xml:space="preserve"> </w:t>
      </w:r>
    </w:p>
    <w:p w14:paraId="1C7A5973" w14:textId="77777777" w:rsidR="00A6678C" w:rsidRPr="00FC77FA" w:rsidRDefault="00FD5172">
      <w:pPr>
        <w:pStyle w:val="Akapitzlist"/>
        <w:numPr>
          <w:ilvl w:val="2"/>
          <w:numId w:val="36"/>
        </w:numPr>
        <w:spacing w:line="276" w:lineRule="auto"/>
        <w:ind w:left="709" w:hanging="142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color w:val="000000"/>
          <w:szCs w:val="24"/>
        </w:rPr>
        <w:t xml:space="preserve">Rada Miasta Torunia przyzna inne niż planowano limity środków na realizację zadań publicznych GMT we współpracy z organizacjami pozarządowymi lub </w:t>
      </w:r>
      <w:r w:rsidR="00C87F64" w:rsidRPr="00FC77FA">
        <w:rPr>
          <w:rFonts w:ascii="Times New Roman" w:hAnsi="Times New Roman"/>
          <w:b w:val="0"/>
          <w:color w:val="000000"/>
          <w:szCs w:val="24"/>
        </w:rPr>
        <w:t>zaistnieje konieczność z</w:t>
      </w:r>
      <w:r>
        <w:rPr>
          <w:rFonts w:ascii="Times New Roman" w:hAnsi="Times New Roman"/>
          <w:b w:val="0"/>
          <w:color w:val="000000"/>
          <w:szCs w:val="24"/>
        </w:rPr>
        <w:t>miany</w:t>
      </w:r>
      <w:r w:rsidR="00C87F64" w:rsidRPr="00FC77FA">
        <w:rPr>
          <w:rFonts w:ascii="Times New Roman" w:hAnsi="Times New Roman"/>
          <w:b w:val="0"/>
          <w:color w:val="000000"/>
          <w:szCs w:val="24"/>
        </w:rPr>
        <w:t xml:space="preserve"> budżetu Miasta Toru</w:t>
      </w:r>
      <w:r>
        <w:rPr>
          <w:rFonts w:ascii="Times New Roman" w:hAnsi="Times New Roman"/>
          <w:b w:val="0"/>
          <w:color w:val="000000"/>
          <w:szCs w:val="24"/>
        </w:rPr>
        <w:t>nia</w:t>
      </w:r>
      <w:r w:rsidR="00C87F64" w:rsidRPr="00FC77FA">
        <w:rPr>
          <w:rFonts w:ascii="Times New Roman" w:hAnsi="Times New Roman"/>
          <w:b w:val="0"/>
          <w:color w:val="000000"/>
          <w:szCs w:val="24"/>
        </w:rPr>
        <w:t xml:space="preserve"> </w:t>
      </w:r>
      <w:r>
        <w:rPr>
          <w:rFonts w:ascii="Times New Roman" w:hAnsi="Times New Roman"/>
          <w:b w:val="0"/>
          <w:color w:val="000000"/>
          <w:szCs w:val="24"/>
        </w:rPr>
        <w:t>w tym zakresie.</w:t>
      </w:r>
    </w:p>
    <w:p w14:paraId="1CC64FF2" w14:textId="77777777" w:rsidR="00C472E0" w:rsidRPr="00FC77FA" w:rsidRDefault="00C472E0" w:rsidP="00FC77FA">
      <w:pPr>
        <w:spacing w:line="276" w:lineRule="auto"/>
        <w:ind w:left="426"/>
        <w:jc w:val="both"/>
        <w:rPr>
          <w:rFonts w:ascii="Times New Roman" w:hAnsi="Times New Roman"/>
          <w:b w:val="0"/>
          <w:szCs w:val="24"/>
        </w:rPr>
      </w:pPr>
    </w:p>
    <w:p w14:paraId="7EF5AF1B" w14:textId="77777777" w:rsidR="00C87F64" w:rsidRPr="00FC77FA" w:rsidRDefault="003519A2" w:rsidP="00FC77FA">
      <w:pPr>
        <w:spacing w:line="276" w:lineRule="auto"/>
        <w:jc w:val="both"/>
        <w:rPr>
          <w:rFonts w:ascii="Times New Roman" w:hAnsi="Times New Roman"/>
          <w:szCs w:val="24"/>
        </w:rPr>
      </w:pPr>
      <w:r w:rsidRPr="00FC77FA">
        <w:rPr>
          <w:rFonts w:ascii="Times New Roman" w:hAnsi="Times New Roman"/>
          <w:szCs w:val="24"/>
        </w:rPr>
        <w:t>IV</w:t>
      </w:r>
      <w:r w:rsidR="00C87F64" w:rsidRPr="00FC77FA">
        <w:rPr>
          <w:rFonts w:ascii="Times New Roman" w:hAnsi="Times New Roman"/>
          <w:szCs w:val="24"/>
        </w:rPr>
        <w:t>. Zasady przyznawania dotacji</w:t>
      </w:r>
    </w:p>
    <w:p w14:paraId="324BA7DB" w14:textId="77777777" w:rsidR="00F62797" w:rsidRPr="001F024D" w:rsidRDefault="00C87F64" w:rsidP="00E5403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 w:val="0"/>
          <w:szCs w:val="24"/>
        </w:rPr>
      </w:pPr>
      <w:r w:rsidRPr="00FC77FA">
        <w:rPr>
          <w:rFonts w:ascii="Times New Roman" w:hAnsi="Times New Roman"/>
          <w:b w:val="0"/>
          <w:szCs w:val="24"/>
        </w:rPr>
        <w:t xml:space="preserve">Zlecenie zadania i udzielanie dotacji następuje z zastosowaniem przepisów ustawy </w:t>
      </w:r>
      <w:r w:rsidRPr="00FC77FA">
        <w:rPr>
          <w:rFonts w:ascii="Times New Roman" w:hAnsi="Times New Roman"/>
          <w:b w:val="0"/>
          <w:szCs w:val="24"/>
        </w:rPr>
        <w:br/>
        <w:t>z dnia 24 kwietnia 2003 r. o działalności pożytku publicznego i o wolontariacie.</w:t>
      </w:r>
    </w:p>
    <w:p w14:paraId="5D88733B" w14:textId="77777777" w:rsidR="002D0C81" w:rsidRPr="00457AEE" w:rsidRDefault="002D0C81" w:rsidP="00E5403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457AEE">
        <w:rPr>
          <w:rFonts w:ascii="Times New Roman" w:hAnsi="Times New Roman"/>
          <w:b w:val="0"/>
          <w:bCs/>
          <w:szCs w:val="24"/>
        </w:rPr>
        <w:t>Prezydent Miasta Torunia przyznaje dotacje celowe na realizację zadań wyłonionych w konkursie na podstawie oceny ofert dokonanej przez komisje konkursowe.</w:t>
      </w:r>
    </w:p>
    <w:p w14:paraId="2E4E4C33" w14:textId="172EC98F" w:rsidR="000B7997" w:rsidRPr="00F62797" w:rsidRDefault="000B7997" w:rsidP="00E5403D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FC77FA">
        <w:rPr>
          <w:rFonts w:ascii="Times New Roman" w:hAnsi="Times New Roman"/>
          <w:b w:val="0"/>
          <w:szCs w:val="24"/>
        </w:rPr>
        <w:t xml:space="preserve">Rekomendowane przez komisję konkursową, powołaną przez Prezydenta Miasta Torunia do oceny ofert, </w:t>
      </w:r>
      <w:r w:rsidR="00173F84" w:rsidRPr="00F62797">
        <w:rPr>
          <w:rFonts w:ascii="Times New Roman" w:hAnsi="Times New Roman"/>
          <w:b w:val="0"/>
          <w:szCs w:val="24"/>
        </w:rPr>
        <w:t xml:space="preserve">ewentualne </w:t>
      </w:r>
      <w:r w:rsidRPr="00F62797">
        <w:rPr>
          <w:rFonts w:ascii="Times New Roman" w:hAnsi="Times New Roman"/>
          <w:b w:val="0"/>
          <w:szCs w:val="24"/>
        </w:rPr>
        <w:t xml:space="preserve">zmiany kalkulacji kosztów, zakresu rzeczowego oraz rezultatów zadania stanowią podstawę do aktualizacji oferty przez oferenta.  Procentowy udział przyznanej dotacji nie może być wyższy niż wnioskowany w ofercie. </w:t>
      </w:r>
      <w:r w:rsidRPr="00F62797">
        <w:rPr>
          <w:rFonts w:ascii="Times New Roman" w:hAnsi="Times New Roman"/>
          <w:b w:val="0"/>
          <w:bCs/>
          <w:szCs w:val="24"/>
        </w:rPr>
        <w:t xml:space="preserve">Aktualizacji dokonuje się </w:t>
      </w:r>
      <w:r w:rsidR="00B11CE8">
        <w:rPr>
          <w:rFonts w:ascii="Times New Roman" w:hAnsi="Times New Roman"/>
          <w:b w:val="0"/>
          <w:bCs/>
          <w:szCs w:val="24"/>
        </w:rPr>
        <w:br/>
      </w:r>
      <w:r w:rsidRPr="00F62797">
        <w:rPr>
          <w:rFonts w:ascii="Times New Roman" w:hAnsi="Times New Roman"/>
          <w:b w:val="0"/>
          <w:bCs/>
          <w:szCs w:val="24"/>
        </w:rPr>
        <w:t>w GENERATORZE OFERT witkac.pl.  </w:t>
      </w:r>
      <w:r w:rsidRPr="00F62797">
        <w:rPr>
          <w:rFonts w:ascii="Times New Roman" w:hAnsi="Times New Roman"/>
          <w:b w:val="0"/>
          <w:szCs w:val="24"/>
        </w:rPr>
        <w:t xml:space="preserve"> </w:t>
      </w:r>
    </w:p>
    <w:p w14:paraId="0CCE107B" w14:textId="77777777" w:rsidR="000B7997" w:rsidRPr="00FC77FA" w:rsidRDefault="000B7997" w:rsidP="00FC77FA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/>
          <w:b w:val="0"/>
          <w:szCs w:val="24"/>
        </w:rPr>
      </w:pPr>
      <w:r w:rsidRPr="00FC77FA">
        <w:rPr>
          <w:rFonts w:ascii="Times New Roman" w:hAnsi="Times New Roman"/>
          <w:b w:val="0"/>
          <w:color w:val="000000"/>
          <w:szCs w:val="24"/>
        </w:rPr>
        <w:t xml:space="preserve">Dwa lub więcej podmiotów uprawnionych do udziału w postępowaniu konkursowym może złożyć ofertę wspólną w trybie art. 14 ust. 2, 3, 4 i 5 ustawy z dnia 24 kwietnia </w:t>
      </w:r>
      <w:r w:rsidRPr="00FC77FA">
        <w:rPr>
          <w:rFonts w:ascii="Times New Roman" w:hAnsi="Times New Roman"/>
          <w:b w:val="0"/>
          <w:color w:val="000000"/>
          <w:szCs w:val="24"/>
        </w:rPr>
        <w:br/>
        <w:t>2003 r. o działalności pożytku publicznego i o wolontariacie. W tym przypadku oferenci przystępujący do zawarcia umowy są zobowiązani przedstawić kopię umowy zawartej pomiędzy oferentami określającą zakres ich świadczeń, składających się na realizację zadania publicznego.</w:t>
      </w:r>
    </w:p>
    <w:p w14:paraId="585AEAE4" w14:textId="77777777" w:rsidR="000B7997" w:rsidRPr="00FC77FA" w:rsidRDefault="000B7997">
      <w:pPr>
        <w:numPr>
          <w:ilvl w:val="0"/>
          <w:numId w:val="17"/>
        </w:numPr>
        <w:suppressAutoHyphens/>
        <w:spacing w:line="276" w:lineRule="auto"/>
        <w:jc w:val="both"/>
        <w:rPr>
          <w:rFonts w:ascii="Times New Roman" w:eastAsia="Calibri" w:hAnsi="Times New Roman"/>
          <w:b w:val="0"/>
          <w:color w:val="000000"/>
          <w:szCs w:val="24"/>
          <w:lang w:eastAsia="en-US"/>
        </w:rPr>
      </w:pPr>
      <w:r w:rsidRPr="00FC77FA">
        <w:rPr>
          <w:rFonts w:ascii="Times New Roman" w:hAnsi="Times New Roman"/>
          <w:b w:val="0"/>
          <w:szCs w:val="24"/>
          <w:lang w:eastAsia="zh-CN"/>
        </w:rPr>
        <w:t xml:space="preserve">Prezydent Miasta Torunia może odmówić podmiotowi wyłonionemu w konkursie przyznania dotacji i podpisania umowy, w przypadku gdy okaże się, że: </w:t>
      </w:r>
    </w:p>
    <w:p w14:paraId="32F20D1D" w14:textId="77777777" w:rsidR="000B7997" w:rsidRPr="00FC77FA" w:rsidRDefault="000B7997">
      <w:pPr>
        <w:numPr>
          <w:ilvl w:val="0"/>
          <w:numId w:val="18"/>
        </w:numPr>
        <w:tabs>
          <w:tab w:val="clear" w:pos="720"/>
        </w:tabs>
        <w:suppressAutoHyphens/>
        <w:autoSpaceDE w:val="0"/>
        <w:spacing w:line="276" w:lineRule="auto"/>
        <w:contextualSpacing/>
        <w:jc w:val="both"/>
        <w:rPr>
          <w:rFonts w:ascii="Times New Roman" w:eastAsia="Calibri" w:hAnsi="Times New Roman"/>
          <w:b w:val="0"/>
          <w:color w:val="000000"/>
          <w:szCs w:val="24"/>
          <w:lang w:eastAsia="en-US"/>
        </w:rPr>
      </w:pPr>
      <w:r w:rsidRPr="00FC77FA">
        <w:rPr>
          <w:rFonts w:ascii="Times New Roman" w:eastAsia="Calibri" w:hAnsi="Times New Roman"/>
          <w:b w:val="0"/>
          <w:color w:val="000000"/>
          <w:szCs w:val="24"/>
          <w:lang w:eastAsia="en-US"/>
        </w:rPr>
        <w:t xml:space="preserve">podmiot lub jego reprezentanci utracą zdolność do czynności prawnych; </w:t>
      </w:r>
    </w:p>
    <w:p w14:paraId="0AEDD4AD" w14:textId="77777777" w:rsidR="000B7997" w:rsidRPr="00FC77FA" w:rsidRDefault="000B7997">
      <w:pPr>
        <w:numPr>
          <w:ilvl w:val="0"/>
          <w:numId w:val="18"/>
        </w:numPr>
        <w:tabs>
          <w:tab w:val="clear" w:pos="720"/>
          <w:tab w:val="num" w:pos="0"/>
        </w:tabs>
        <w:suppressAutoHyphens/>
        <w:autoSpaceDE w:val="0"/>
        <w:spacing w:line="276" w:lineRule="auto"/>
        <w:contextualSpacing/>
        <w:jc w:val="both"/>
        <w:rPr>
          <w:rFonts w:ascii="Times New Roman" w:eastAsia="Calibri" w:hAnsi="Times New Roman"/>
          <w:b w:val="0"/>
          <w:color w:val="000000"/>
          <w:szCs w:val="24"/>
          <w:lang w:eastAsia="en-US"/>
        </w:rPr>
      </w:pPr>
      <w:r w:rsidRPr="00FC77FA">
        <w:rPr>
          <w:rFonts w:ascii="Times New Roman" w:eastAsia="Calibri" w:hAnsi="Times New Roman"/>
          <w:b w:val="0"/>
          <w:color w:val="000000"/>
          <w:szCs w:val="24"/>
          <w:lang w:eastAsia="en-US"/>
        </w:rPr>
        <w:t xml:space="preserve">zostaną ujawnione nieznane wcześniej okoliczności podważające wiarygodność merytoryczną lub finansową oferenta; </w:t>
      </w:r>
    </w:p>
    <w:p w14:paraId="61049ABB" w14:textId="77777777" w:rsidR="000B7997" w:rsidRPr="00FC77FA" w:rsidRDefault="000B7997">
      <w:pPr>
        <w:numPr>
          <w:ilvl w:val="0"/>
          <w:numId w:val="18"/>
        </w:numPr>
        <w:tabs>
          <w:tab w:val="clear" w:pos="720"/>
          <w:tab w:val="num" w:pos="0"/>
        </w:tabs>
        <w:suppressAutoHyphens/>
        <w:autoSpaceDE w:val="0"/>
        <w:spacing w:line="276" w:lineRule="auto"/>
        <w:contextualSpacing/>
        <w:jc w:val="both"/>
        <w:rPr>
          <w:rFonts w:ascii="Times New Roman" w:hAnsi="Times New Roman"/>
          <w:b w:val="0"/>
          <w:bCs/>
          <w:szCs w:val="24"/>
          <w:lang w:eastAsia="zh-CN"/>
        </w:rPr>
      </w:pPr>
      <w:r w:rsidRPr="00FC77FA">
        <w:rPr>
          <w:rFonts w:ascii="Times New Roman" w:eastAsia="Calibri" w:hAnsi="Times New Roman"/>
          <w:b w:val="0"/>
          <w:color w:val="000000"/>
          <w:szCs w:val="24"/>
          <w:lang w:eastAsia="en-US"/>
        </w:rPr>
        <w:t xml:space="preserve">wysokość przyznanej dotacji jest niższa niż wnioskowana w ofercie, a oferent nie złoży </w:t>
      </w:r>
      <w:r w:rsidRPr="00FC77FA">
        <w:rPr>
          <w:rFonts w:ascii="Times New Roman" w:eastAsia="Calibri" w:hAnsi="Times New Roman"/>
          <w:b w:val="0"/>
          <w:color w:val="000000"/>
          <w:szCs w:val="24"/>
          <w:lang w:eastAsia="en-US"/>
        </w:rPr>
        <w:br/>
        <w:t>w wyznaczonym terminie aktualizacji oferty uwzględniającej zmiany;</w:t>
      </w:r>
    </w:p>
    <w:p w14:paraId="08B0E662" w14:textId="77777777" w:rsidR="000B7997" w:rsidRPr="00FC77FA" w:rsidRDefault="000B7997">
      <w:pPr>
        <w:numPr>
          <w:ilvl w:val="0"/>
          <w:numId w:val="18"/>
        </w:numPr>
        <w:tabs>
          <w:tab w:val="clear" w:pos="720"/>
          <w:tab w:val="num" w:pos="0"/>
        </w:tabs>
        <w:suppressAutoHyphens/>
        <w:autoSpaceDE w:val="0"/>
        <w:spacing w:line="276" w:lineRule="auto"/>
        <w:contextualSpacing/>
        <w:jc w:val="both"/>
        <w:rPr>
          <w:rFonts w:ascii="Times New Roman" w:hAnsi="Times New Roman"/>
          <w:b w:val="0"/>
          <w:bCs/>
          <w:szCs w:val="24"/>
          <w:lang w:eastAsia="zh-CN"/>
        </w:rPr>
      </w:pPr>
      <w:r w:rsidRPr="00FC77FA">
        <w:rPr>
          <w:rFonts w:ascii="Times New Roman" w:hAnsi="Times New Roman"/>
          <w:b w:val="0"/>
          <w:bCs/>
          <w:szCs w:val="24"/>
          <w:lang w:eastAsia="zh-CN"/>
        </w:rPr>
        <w:t>w organach oferenta zasiadają osoby skazane prawomocnym wyrokiem za przestępstwo umyślne ścigane z oskarżenia publicznego lub za przestępstwo skarbowe;</w:t>
      </w:r>
    </w:p>
    <w:p w14:paraId="0582E70A" w14:textId="77777777" w:rsidR="000B7997" w:rsidRPr="00FC77FA" w:rsidRDefault="000B7997">
      <w:pPr>
        <w:numPr>
          <w:ilvl w:val="0"/>
          <w:numId w:val="18"/>
        </w:numPr>
        <w:tabs>
          <w:tab w:val="clear" w:pos="720"/>
          <w:tab w:val="num" w:pos="0"/>
        </w:tabs>
        <w:suppressAutoHyphens/>
        <w:autoSpaceDE w:val="0"/>
        <w:spacing w:line="276" w:lineRule="auto"/>
        <w:contextualSpacing/>
        <w:jc w:val="both"/>
        <w:rPr>
          <w:rFonts w:ascii="Times New Roman" w:hAnsi="Times New Roman"/>
          <w:b w:val="0"/>
          <w:bCs/>
          <w:color w:val="000000"/>
          <w:szCs w:val="24"/>
          <w:lang w:eastAsia="zh-CN"/>
        </w:rPr>
      </w:pPr>
      <w:r w:rsidRPr="00FC77FA">
        <w:rPr>
          <w:rFonts w:ascii="Times New Roman" w:hAnsi="Times New Roman"/>
          <w:b w:val="0"/>
          <w:bCs/>
          <w:szCs w:val="24"/>
          <w:lang w:eastAsia="zh-CN"/>
        </w:rPr>
        <w:t>zawarcie umowy nie leży w interesie publicznym;</w:t>
      </w:r>
    </w:p>
    <w:p w14:paraId="619F5053" w14:textId="48E300CE" w:rsidR="009F0D21" w:rsidRPr="006A292A" w:rsidRDefault="000B7997" w:rsidP="006A292A">
      <w:pPr>
        <w:numPr>
          <w:ilvl w:val="0"/>
          <w:numId w:val="18"/>
        </w:numPr>
        <w:tabs>
          <w:tab w:val="clear" w:pos="720"/>
          <w:tab w:val="num" w:pos="0"/>
        </w:tabs>
        <w:suppressAutoHyphens/>
        <w:autoSpaceDE w:val="0"/>
        <w:spacing w:line="276" w:lineRule="auto"/>
        <w:contextualSpacing/>
        <w:jc w:val="both"/>
        <w:rPr>
          <w:rFonts w:ascii="Times New Roman" w:eastAsia="Calibri" w:hAnsi="Times New Roman"/>
          <w:b w:val="0"/>
          <w:color w:val="000000"/>
          <w:szCs w:val="24"/>
          <w:lang w:eastAsia="en-US"/>
        </w:rPr>
      </w:pPr>
      <w:r w:rsidRPr="00FC77FA">
        <w:rPr>
          <w:rFonts w:ascii="Times New Roman" w:hAnsi="Times New Roman"/>
          <w:b w:val="0"/>
          <w:bCs/>
          <w:color w:val="000000"/>
          <w:szCs w:val="24"/>
          <w:lang w:eastAsia="zh-CN"/>
        </w:rPr>
        <w:t>zagrożona jest realizacja zadania publicznego i/lub wprowadzone nakazy, zakazy, ograniczenia, wytyczne przeciwepidemiczne wprowadzone i aktualizowane przez Głównego Inspektora Sanitarnego w Polsce, wynikające ze stanu zagrożenia epidemicznego lub stanu epidemii w związku z zakażeniami wirusem SARS-CoV-2, uniemożliwiają realizację zadania publicznego</w:t>
      </w:r>
      <w:r w:rsidR="009F0D21">
        <w:rPr>
          <w:rFonts w:ascii="Times New Roman" w:hAnsi="Times New Roman"/>
          <w:b w:val="0"/>
          <w:bCs/>
          <w:color w:val="000000"/>
          <w:szCs w:val="24"/>
          <w:lang w:eastAsia="zh-CN"/>
        </w:rPr>
        <w:t>.</w:t>
      </w:r>
    </w:p>
    <w:p w14:paraId="5EB02C3A" w14:textId="77777777" w:rsidR="003519A2" w:rsidRPr="00FC77FA" w:rsidRDefault="003519A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b w:val="0"/>
          <w:color w:val="000000"/>
          <w:szCs w:val="24"/>
          <w:lang w:eastAsia="en-US"/>
        </w:rPr>
      </w:pPr>
      <w:r w:rsidRPr="00FC77FA">
        <w:rPr>
          <w:rFonts w:ascii="Times New Roman" w:eastAsia="Calibri" w:hAnsi="Times New Roman"/>
          <w:b w:val="0"/>
          <w:color w:val="000000"/>
          <w:szCs w:val="24"/>
          <w:lang w:eastAsia="en-US"/>
        </w:rPr>
        <w:t xml:space="preserve">Odmowa podpisania umowy z podmiotem wyłonionym w konkursie może nastąpić także </w:t>
      </w:r>
      <w:r w:rsidR="00E646A6" w:rsidRPr="00FC77FA">
        <w:rPr>
          <w:rFonts w:ascii="Times New Roman" w:eastAsia="Calibri" w:hAnsi="Times New Roman"/>
          <w:b w:val="0"/>
          <w:color w:val="000000"/>
          <w:szCs w:val="24"/>
          <w:lang w:eastAsia="en-US"/>
        </w:rPr>
        <w:br/>
      </w:r>
      <w:r w:rsidRPr="00FC77FA">
        <w:rPr>
          <w:rFonts w:ascii="Times New Roman" w:eastAsia="Calibri" w:hAnsi="Times New Roman"/>
          <w:b w:val="0"/>
          <w:color w:val="000000"/>
          <w:szCs w:val="24"/>
          <w:lang w:eastAsia="en-US"/>
        </w:rPr>
        <w:t>w przypadku, gdy w wyniku kontroli dokumentacji finansowej i merytorycznej oferenta okaże się, że wcześniej przyznane dofinansowania zostały wydane niezgodnie z przeznaczeniem, rozliczone nieprawidłowo lub nierozliczone do dnia podpisania kolejnej umowy.</w:t>
      </w:r>
    </w:p>
    <w:p w14:paraId="279D95D2" w14:textId="77777777" w:rsidR="00C87F64" w:rsidRPr="00FC77FA" w:rsidRDefault="00C87F64">
      <w:pPr>
        <w:pStyle w:val="Tekstpodstawowy3"/>
        <w:numPr>
          <w:ilvl w:val="0"/>
          <w:numId w:val="22"/>
        </w:numPr>
        <w:tabs>
          <w:tab w:val="num" w:pos="2520"/>
        </w:tabs>
        <w:spacing w:line="276" w:lineRule="auto"/>
        <w:rPr>
          <w:color w:val="000000"/>
          <w:spacing w:val="0"/>
        </w:rPr>
      </w:pPr>
      <w:r w:rsidRPr="00FC77FA">
        <w:rPr>
          <w:spacing w:val="0"/>
        </w:rPr>
        <w:t>Dotacja nie może być przeznaczona na:</w:t>
      </w:r>
    </w:p>
    <w:p w14:paraId="63897094" w14:textId="77777777" w:rsidR="00C87F64" w:rsidRPr="00FC77FA" w:rsidRDefault="00C87F64" w:rsidP="00E26F7F">
      <w:pPr>
        <w:pStyle w:val="Tekstpodstawowy3"/>
        <w:numPr>
          <w:ilvl w:val="0"/>
          <w:numId w:val="5"/>
        </w:numPr>
        <w:spacing w:line="276" w:lineRule="auto"/>
        <w:rPr>
          <w:spacing w:val="0"/>
        </w:rPr>
      </w:pPr>
      <w:r w:rsidRPr="00FC77FA">
        <w:rPr>
          <w:spacing w:val="0"/>
        </w:rPr>
        <w:lastRenderedPageBreak/>
        <w:t>zadania o charakterze inwestycyjnym;</w:t>
      </w:r>
    </w:p>
    <w:p w14:paraId="2AB0CF0F" w14:textId="77777777" w:rsidR="00C87F64" w:rsidRPr="00FC77FA" w:rsidRDefault="00C87F64" w:rsidP="00E26F7F">
      <w:pPr>
        <w:pStyle w:val="Tekstpodstawowy3"/>
        <w:numPr>
          <w:ilvl w:val="0"/>
          <w:numId w:val="5"/>
        </w:numPr>
        <w:spacing w:line="276" w:lineRule="auto"/>
      </w:pPr>
      <w:r w:rsidRPr="00FC77FA">
        <w:t>przedsięwzięcia, które są dofinansowywane z budżetu Gminy Miasta Toruń;</w:t>
      </w:r>
    </w:p>
    <w:p w14:paraId="5C043E80" w14:textId="77777777" w:rsidR="00C87F64" w:rsidRPr="00FC77FA" w:rsidRDefault="00C87F64" w:rsidP="00E26F7F">
      <w:pPr>
        <w:pStyle w:val="Tekstpodstawowy3"/>
        <w:numPr>
          <w:ilvl w:val="0"/>
          <w:numId w:val="5"/>
        </w:numPr>
        <w:spacing w:line="276" w:lineRule="auto"/>
      </w:pPr>
      <w:r w:rsidRPr="00FC77FA">
        <w:t>pokrycie deficytu zrealizowanych wcześniej przedsięwzięć;</w:t>
      </w:r>
    </w:p>
    <w:p w14:paraId="29DE9C5A" w14:textId="77777777" w:rsidR="00C87F64" w:rsidRPr="00FC77FA" w:rsidRDefault="00C87F64" w:rsidP="00E26F7F">
      <w:pPr>
        <w:pStyle w:val="Tekstpodstawowy3"/>
        <w:numPr>
          <w:ilvl w:val="0"/>
          <w:numId w:val="5"/>
        </w:numPr>
        <w:spacing w:line="276" w:lineRule="auto"/>
      </w:pPr>
      <w:r w:rsidRPr="00FC77FA">
        <w:t>działalność gospodarczą;</w:t>
      </w:r>
    </w:p>
    <w:p w14:paraId="5C20F918" w14:textId="77777777" w:rsidR="00C87F64" w:rsidRPr="00FC77FA" w:rsidRDefault="00C87F64" w:rsidP="00E26F7F">
      <w:pPr>
        <w:pStyle w:val="Tekstpodstawowy3"/>
        <w:numPr>
          <w:ilvl w:val="0"/>
          <w:numId w:val="5"/>
        </w:numPr>
        <w:spacing w:line="276" w:lineRule="auto"/>
      </w:pPr>
      <w:r w:rsidRPr="00FC77FA">
        <w:t>udzielanie pom</w:t>
      </w:r>
      <w:r w:rsidR="00D011DB" w:rsidRPr="00FC77FA">
        <w:t>ocy finansowej osobom fizycznym</w:t>
      </w:r>
      <w:r w:rsidR="000F07A6" w:rsidRPr="00FC77FA">
        <w:t>;</w:t>
      </w:r>
    </w:p>
    <w:p w14:paraId="7800E3BC" w14:textId="77777777" w:rsidR="004B13BD" w:rsidRPr="00FC77FA" w:rsidRDefault="000F07A6" w:rsidP="004B13BD">
      <w:pPr>
        <w:pStyle w:val="Tekstpodstawowy3"/>
        <w:numPr>
          <w:ilvl w:val="0"/>
          <w:numId w:val="5"/>
        </w:numPr>
        <w:spacing w:line="276" w:lineRule="auto"/>
      </w:pPr>
      <w:r w:rsidRPr="00FC77FA">
        <w:t>projekty zawierające treści polityczne, komunistyczne, rasistowskie lub nazistowskie, propagujące pornografię, narkomanię lub obrażające uczucia religijne</w:t>
      </w:r>
      <w:r w:rsidR="0068114A">
        <w:t>.</w:t>
      </w:r>
    </w:p>
    <w:p w14:paraId="552D9137" w14:textId="77777777" w:rsidR="004A6C9E" w:rsidRPr="001F024D" w:rsidRDefault="004A6C9E">
      <w:pPr>
        <w:pStyle w:val="Tekstpodstawowy3"/>
        <w:numPr>
          <w:ilvl w:val="0"/>
          <w:numId w:val="22"/>
        </w:numPr>
        <w:tabs>
          <w:tab w:val="num" w:pos="2520"/>
        </w:tabs>
        <w:spacing w:line="276" w:lineRule="auto"/>
        <w:rPr>
          <w:color w:val="000000"/>
          <w:spacing w:val="0"/>
        </w:rPr>
      </w:pPr>
      <w:r w:rsidRPr="00FC77FA">
        <w:rPr>
          <w:bCs/>
          <w:spacing w:val="0"/>
        </w:rPr>
        <w:t xml:space="preserve">W ramach udziału własnego oferenci mają możliwość wniesienia wkładu </w:t>
      </w:r>
      <w:r w:rsidR="000F07A6" w:rsidRPr="00FC77FA">
        <w:rPr>
          <w:bCs/>
          <w:spacing w:val="0"/>
        </w:rPr>
        <w:t>własnego niefinansowego (osobowego o</w:t>
      </w:r>
      <w:r w:rsidR="00E4278F" w:rsidRPr="00FC77FA">
        <w:rPr>
          <w:bCs/>
          <w:spacing w:val="0"/>
        </w:rPr>
        <w:t>raz</w:t>
      </w:r>
      <w:r w:rsidR="000F07A6" w:rsidRPr="00FC77FA">
        <w:rPr>
          <w:bCs/>
          <w:spacing w:val="0"/>
        </w:rPr>
        <w:t xml:space="preserve"> rzeczowego).</w:t>
      </w:r>
      <w:r w:rsidR="000F07A6" w:rsidRPr="00FC77FA">
        <w:rPr>
          <w:spacing w:val="0"/>
        </w:rPr>
        <w:t xml:space="preserve"> Udział wkładu własnego niefinansowego </w:t>
      </w:r>
      <w:r w:rsidR="00E4278F" w:rsidRPr="001F024D">
        <w:rPr>
          <w:spacing w:val="0"/>
        </w:rPr>
        <w:br/>
      </w:r>
      <w:r w:rsidR="000F07A6" w:rsidRPr="001F024D">
        <w:rPr>
          <w:spacing w:val="0"/>
        </w:rPr>
        <w:t>w stosunku do sumy wszystkich kosztów realizacji zadania wynosi nie więcej niż</w:t>
      </w:r>
      <w:r w:rsidRPr="001F024D">
        <w:rPr>
          <w:b/>
          <w:color w:val="000000"/>
          <w:spacing w:val="0"/>
        </w:rPr>
        <w:t xml:space="preserve"> 1</w:t>
      </w:r>
      <w:r w:rsidR="000F07A6" w:rsidRPr="001F024D">
        <w:rPr>
          <w:b/>
          <w:color w:val="000000"/>
          <w:spacing w:val="0"/>
        </w:rPr>
        <w:t>5</w:t>
      </w:r>
      <w:r w:rsidRPr="001F024D">
        <w:rPr>
          <w:b/>
          <w:color w:val="000000"/>
          <w:spacing w:val="0"/>
        </w:rPr>
        <w:t>%</w:t>
      </w:r>
      <w:r w:rsidR="000F07A6" w:rsidRPr="001F024D">
        <w:rPr>
          <w:b/>
          <w:color w:val="000000"/>
          <w:spacing w:val="0"/>
        </w:rPr>
        <w:t xml:space="preserve">, </w:t>
      </w:r>
      <w:r w:rsidRPr="001F024D">
        <w:rPr>
          <w:color w:val="000000"/>
          <w:spacing w:val="0"/>
        </w:rPr>
        <w:br/>
      </w:r>
      <w:r w:rsidRPr="001F024D">
        <w:rPr>
          <w:spacing w:val="0"/>
        </w:rPr>
        <w:t>pod warunkiem przestrzegania następujących zasad:</w:t>
      </w:r>
    </w:p>
    <w:p w14:paraId="5028D6CD" w14:textId="20A533B1" w:rsidR="004A6C9E" w:rsidRPr="00FC77FA" w:rsidRDefault="00752B1C">
      <w:pPr>
        <w:numPr>
          <w:ilvl w:val="0"/>
          <w:numId w:val="16"/>
        </w:numPr>
        <w:spacing w:line="276" w:lineRule="auto"/>
        <w:ind w:hanging="228"/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 </w:t>
      </w:r>
      <w:r w:rsidR="004A6C9E" w:rsidRPr="00FC77FA">
        <w:rPr>
          <w:rFonts w:ascii="Times New Roman" w:hAnsi="Times New Roman"/>
          <w:b w:val="0"/>
          <w:bCs/>
          <w:szCs w:val="24"/>
        </w:rPr>
        <w:t xml:space="preserve">zakres, sposób i liczba godzin wykonywania pracy przez wolontariusza muszą być określone w porozumieniu zawartym zgodnie z art. 44 ustawy o działalności pożytku publicznego </w:t>
      </w:r>
      <w:r w:rsidR="00B11CE8">
        <w:rPr>
          <w:rFonts w:ascii="Times New Roman" w:hAnsi="Times New Roman"/>
          <w:b w:val="0"/>
          <w:bCs/>
          <w:szCs w:val="24"/>
        </w:rPr>
        <w:br/>
      </w:r>
      <w:r w:rsidR="004A6C9E" w:rsidRPr="00FC77FA">
        <w:rPr>
          <w:rFonts w:ascii="Times New Roman" w:hAnsi="Times New Roman"/>
          <w:b w:val="0"/>
          <w:bCs/>
          <w:szCs w:val="24"/>
        </w:rPr>
        <w:t>i o wolontariacie;</w:t>
      </w:r>
    </w:p>
    <w:p w14:paraId="49C55EEC" w14:textId="77777777" w:rsidR="004A6C9E" w:rsidRPr="00FC77FA" w:rsidRDefault="00752B1C">
      <w:pPr>
        <w:numPr>
          <w:ilvl w:val="0"/>
          <w:numId w:val="16"/>
        </w:numPr>
        <w:spacing w:line="276" w:lineRule="auto"/>
        <w:ind w:hanging="228"/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 </w:t>
      </w:r>
      <w:r w:rsidR="004A6C9E" w:rsidRPr="00FC77FA">
        <w:rPr>
          <w:rFonts w:ascii="Times New Roman" w:hAnsi="Times New Roman"/>
          <w:b w:val="0"/>
          <w:bCs/>
          <w:szCs w:val="24"/>
        </w:rPr>
        <w:t>wolontariusz powinien posiadać kwalifikacje i spełniać wymagania odpowiednie do rodzaju i zakresu wykonywanej pracy;</w:t>
      </w:r>
    </w:p>
    <w:p w14:paraId="33D76584" w14:textId="77777777" w:rsidR="004A6C9E" w:rsidRPr="00A27300" w:rsidRDefault="00752B1C">
      <w:pPr>
        <w:pStyle w:val="Tekstpodstawowy31"/>
        <w:numPr>
          <w:ilvl w:val="0"/>
          <w:numId w:val="34"/>
        </w:numPr>
        <w:tabs>
          <w:tab w:val="clear" w:pos="720"/>
          <w:tab w:val="num" w:pos="567"/>
        </w:tabs>
        <w:spacing w:line="276" w:lineRule="auto"/>
        <w:ind w:left="567" w:hanging="207"/>
        <w:rPr>
          <w:b/>
        </w:rPr>
      </w:pPr>
      <w:r>
        <w:rPr>
          <w:b/>
          <w:bCs/>
        </w:rPr>
        <w:t xml:space="preserve"> </w:t>
      </w:r>
      <w:r w:rsidR="004A6C9E" w:rsidRPr="00A27300">
        <w:t>jeżeli wolontariusz wykonuje pracę taką jak stały personel, to kalkulacja wkładu pracy wolontariusza winna być dokonana w oparciu o stawki obowiązujące dla tego personelu; jeżeli wolontariusz wykonuje prace wymagające odpowiednich kwalifikacji, to kalkulacja wkładu pracy wolontariusza winna być dokonana w oparciu o obowiązujące stawki rynkowe</w:t>
      </w:r>
      <w:r w:rsidR="006B1296" w:rsidRPr="00A27300">
        <w:t xml:space="preserve"> – w takich przypadkach informacja o przyjętych stawkach powinna zostać uwzględniona w części VI wzoru oferty</w:t>
      </w:r>
      <w:r w:rsidR="004A6C9E" w:rsidRPr="00A27300">
        <w:t xml:space="preserve">; w pozostałych przypadkach przyjmuje się, iż wartość pracy wolontariusza </w:t>
      </w:r>
      <w:r w:rsidR="00A27300" w:rsidRPr="00A27300">
        <w:t>nie może przekroczyć</w:t>
      </w:r>
      <w:r w:rsidR="00A27300">
        <w:rPr>
          <w:b/>
          <w:bCs/>
        </w:rPr>
        <w:t xml:space="preserve"> </w:t>
      </w:r>
      <w:r w:rsidR="00A27300" w:rsidRPr="001751B8">
        <w:rPr>
          <w:bCs/>
        </w:rPr>
        <w:t xml:space="preserve">kwoty </w:t>
      </w:r>
      <w:r w:rsidR="00A27300" w:rsidRPr="00A27300">
        <w:rPr>
          <w:b/>
        </w:rPr>
        <w:t>22,80 zł brutto</w:t>
      </w:r>
      <w:r w:rsidR="00A27300" w:rsidRPr="00A27300">
        <w:rPr>
          <w:b/>
          <w:color w:val="FF0000"/>
        </w:rPr>
        <w:t xml:space="preserve"> </w:t>
      </w:r>
      <w:r w:rsidR="00A27300" w:rsidRPr="00A27300">
        <w:rPr>
          <w:b/>
        </w:rPr>
        <w:t>za jedną godzinę pracy w okresie I-VI 2023 r. oraz 23,50 zł brutto za jedną godzinę pracy w okresie VII-XII 2023 r.;</w:t>
      </w:r>
    </w:p>
    <w:p w14:paraId="695E545D" w14:textId="77777777" w:rsidR="006B1296" w:rsidRPr="00FC77FA" w:rsidRDefault="00752B1C">
      <w:pPr>
        <w:pStyle w:val="Akapitzlist"/>
        <w:numPr>
          <w:ilvl w:val="0"/>
          <w:numId w:val="35"/>
        </w:numPr>
        <w:tabs>
          <w:tab w:val="clear" w:pos="512"/>
          <w:tab w:val="num" w:pos="426"/>
        </w:tabs>
        <w:suppressAutoHyphens/>
        <w:spacing w:line="276" w:lineRule="auto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 </w:t>
      </w:r>
      <w:r w:rsidR="006B1296" w:rsidRPr="00FC77FA">
        <w:rPr>
          <w:rFonts w:ascii="Times New Roman" w:hAnsi="Times New Roman"/>
          <w:b w:val="0"/>
          <w:bCs/>
          <w:szCs w:val="24"/>
        </w:rPr>
        <w:t xml:space="preserve">wykazany wkład rzeczowy </w:t>
      </w:r>
      <w:r w:rsidR="006B1296" w:rsidRPr="00FC77FA">
        <w:rPr>
          <w:rFonts w:ascii="Times New Roman" w:hAnsi="Times New Roman"/>
          <w:b w:val="0"/>
          <w:szCs w:val="24"/>
        </w:rPr>
        <w:t xml:space="preserve">(przedmioty służące realizacji </w:t>
      </w:r>
      <w:r w:rsidR="00FC77FA" w:rsidRPr="00FC77FA">
        <w:rPr>
          <w:rFonts w:ascii="Times New Roman" w:hAnsi="Times New Roman"/>
          <w:b w:val="0"/>
          <w:szCs w:val="24"/>
        </w:rPr>
        <w:t>zadania</w:t>
      </w:r>
      <w:r w:rsidR="006B1296" w:rsidRPr="00FC77FA">
        <w:rPr>
          <w:rFonts w:ascii="Times New Roman" w:hAnsi="Times New Roman"/>
          <w:b w:val="0"/>
          <w:szCs w:val="24"/>
        </w:rPr>
        <w:t xml:space="preserve"> oraz usługi świadczone na rzecz </w:t>
      </w:r>
      <w:r w:rsidR="00FC77FA" w:rsidRPr="00FC77FA">
        <w:rPr>
          <w:rFonts w:ascii="Times New Roman" w:hAnsi="Times New Roman"/>
          <w:b w:val="0"/>
          <w:szCs w:val="24"/>
        </w:rPr>
        <w:t>zadania</w:t>
      </w:r>
      <w:r w:rsidR="006B1296" w:rsidRPr="00FC77FA">
        <w:rPr>
          <w:rFonts w:ascii="Times New Roman" w:hAnsi="Times New Roman"/>
          <w:b w:val="0"/>
          <w:szCs w:val="24"/>
        </w:rPr>
        <w:t xml:space="preserve"> nieodpłatnie, </w:t>
      </w:r>
      <w:r w:rsidR="006B1296" w:rsidRPr="00FC77FA">
        <w:rPr>
          <w:rFonts w:ascii="Times New Roman" w:eastAsia="Arial" w:hAnsi="Times New Roman"/>
          <w:b w:val="0"/>
          <w:szCs w:val="24"/>
        </w:rPr>
        <w:t xml:space="preserve">np. nieruchomości, środki transportu, maszyny, urządzenia, zasób udostępniony, względnie usługa świadczona na rzecz organizacji przez inny podmiot nieodpłatnie, np. usługa transportowa, hotelowa, poligraficzna itp. planowana do wykorzystania w realizacji zadania publicznego) </w:t>
      </w:r>
      <w:r w:rsidR="006B1296" w:rsidRPr="00FC77FA">
        <w:rPr>
          <w:rFonts w:ascii="Times New Roman" w:hAnsi="Times New Roman"/>
          <w:b w:val="0"/>
          <w:szCs w:val="24"/>
        </w:rPr>
        <w:t xml:space="preserve">musi być adekwatny do zakresu zadania </w:t>
      </w:r>
      <w:r w:rsidR="00E646A6" w:rsidRPr="00FC77FA">
        <w:rPr>
          <w:rFonts w:ascii="Times New Roman" w:hAnsi="Times New Roman"/>
          <w:b w:val="0"/>
          <w:szCs w:val="24"/>
        </w:rPr>
        <w:br/>
      </w:r>
      <w:r w:rsidR="006B1296" w:rsidRPr="00FC77FA">
        <w:rPr>
          <w:rFonts w:ascii="Times New Roman" w:hAnsi="Times New Roman"/>
          <w:b w:val="0"/>
          <w:szCs w:val="24"/>
        </w:rPr>
        <w:t>i logicznie powiązany ze złożoną ofertą;</w:t>
      </w:r>
    </w:p>
    <w:p w14:paraId="62D764B3" w14:textId="77777777" w:rsidR="006B1296" w:rsidRPr="00FC77FA" w:rsidRDefault="00752B1C">
      <w:pPr>
        <w:pStyle w:val="Akapitzlist"/>
        <w:numPr>
          <w:ilvl w:val="0"/>
          <w:numId w:val="35"/>
        </w:numPr>
        <w:suppressAutoHyphens/>
        <w:spacing w:line="276" w:lineRule="auto"/>
        <w:ind w:hanging="228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 </w:t>
      </w:r>
      <w:r w:rsidR="006B1296" w:rsidRPr="00FC77FA">
        <w:rPr>
          <w:rFonts w:ascii="Times New Roman" w:hAnsi="Times New Roman"/>
          <w:b w:val="0"/>
          <w:szCs w:val="24"/>
        </w:rPr>
        <w:t>przy wycenie wkładu rzeczowego należy odnieść się do lokalnych stawek rynkowych wypożyczenia danego przedmiotu;</w:t>
      </w:r>
    </w:p>
    <w:p w14:paraId="7C3F1CF6" w14:textId="77777777" w:rsidR="006B1296" w:rsidRPr="00FC77FA" w:rsidRDefault="00752B1C">
      <w:pPr>
        <w:pStyle w:val="Akapitzlist"/>
        <w:numPr>
          <w:ilvl w:val="0"/>
          <w:numId w:val="35"/>
        </w:numPr>
        <w:suppressAutoHyphens/>
        <w:spacing w:line="276" w:lineRule="auto"/>
        <w:ind w:hanging="228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 </w:t>
      </w:r>
      <w:r w:rsidR="006B1296" w:rsidRPr="00FC77FA">
        <w:rPr>
          <w:rFonts w:ascii="Times New Roman" w:hAnsi="Times New Roman"/>
          <w:b w:val="0"/>
          <w:szCs w:val="24"/>
        </w:rPr>
        <w:t xml:space="preserve">informacja o przyjętym wkładzie rzeczowym przez </w:t>
      </w:r>
      <w:r w:rsidR="00FC77FA" w:rsidRPr="00FC77FA">
        <w:rPr>
          <w:rFonts w:ascii="Times New Roman" w:hAnsi="Times New Roman"/>
          <w:b w:val="0"/>
          <w:szCs w:val="24"/>
        </w:rPr>
        <w:t>o</w:t>
      </w:r>
      <w:r w:rsidR="006B1296" w:rsidRPr="00FC77FA">
        <w:rPr>
          <w:rFonts w:ascii="Times New Roman" w:hAnsi="Times New Roman"/>
          <w:b w:val="0"/>
          <w:szCs w:val="24"/>
        </w:rPr>
        <w:t xml:space="preserve">ferenta powinna zostać uwzględniona </w:t>
      </w:r>
      <w:r w:rsidR="00F91D9F" w:rsidRPr="00FC77FA">
        <w:rPr>
          <w:rFonts w:ascii="Times New Roman" w:hAnsi="Times New Roman"/>
          <w:b w:val="0"/>
          <w:szCs w:val="24"/>
        </w:rPr>
        <w:br/>
      </w:r>
      <w:r w:rsidR="006B1296" w:rsidRPr="00FC77FA">
        <w:rPr>
          <w:rFonts w:ascii="Times New Roman" w:hAnsi="Times New Roman"/>
          <w:b w:val="0"/>
          <w:szCs w:val="24"/>
        </w:rPr>
        <w:t xml:space="preserve">w części VI </w:t>
      </w:r>
      <w:r w:rsidR="006B1296" w:rsidRPr="00FC77FA">
        <w:rPr>
          <w:rFonts w:ascii="Times New Roman" w:hAnsi="Times New Roman"/>
          <w:b w:val="0"/>
          <w:szCs w:val="24"/>
          <w:u w:val="single"/>
        </w:rPr>
        <w:t>(</w:t>
      </w:r>
      <w:r w:rsidR="006B1296" w:rsidRPr="00FC77FA">
        <w:rPr>
          <w:rFonts w:ascii="Times New Roman" w:hAnsi="Times New Roman"/>
          <w:b w:val="0"/>
          <w:i/>
          <w:szCs w:val="24"/>
          <w:u w:val="single"/>
        </w:rPr>
        <w:t>Inne informacje</w:t>
      </w:r>
      <w:r w:rsidR="006B1296" w:rsidRPr="00FC77FA">
        <w:rPr>
          <w:rFonts w:ascii="Times New Roman" w:hAnsi="Times New Roman"/>
          <w:b w:val="0"/>
          <w:szCs w:val="24"/>
          <w:u w:val="single"/>
        </w:rPr>
        <w:t>)</w:t>
      </w:r>
      <w:r w:rsidR="006B1296" w:rsidRPr="00FC77FA">
        <w:rPr>
          <w:rFonts w:ascii="Times New Roman" w:hAnsi="Times New Roman"/>
          <w:b w:val="0"/>
          <w:szCs w:val="24"/>
        </w:rPr>
        <w:t xml:space="preserve"> wzoru oferty.</w:t>
      </w:r>
    </w:p>
    <w:p w14:paraId="1C4705D3" w14:textId="77777777" w:rsidR="004A6C9E" w:rsidRPr="00FC77FA" w:rsidRDefault="004A6C9E">
      <w:pPr>
        <w:numPr>
          <w:ilvl w:val="0"/>
          <w:numId w:val="22"/>
        </w:numPr>
        <w:tabs>
          <w:tab w:val="num" w:pos="2520"/>
        </w:tabs>
        <w:spacing w:line="276" w:lineRule="auto"/>
        <w:jc w:val="both"/>
        <w:rPr>
          <w:rFonts w:ascii="Times New Roman" w:hAnsi="Times New Roman"/>
          <w:b w:val="0"/>
          <w:szCs w:val="24"/>
        </w:rPr>
      </w:pPr>
      <w:r w:rsidRPr="00FC77FA">
        <w:rPr>
          <w:rFonts w:ascii="Times New Roman" w:hAnsi="Times New Roman"/>
          <w:b w:val="0"/>
          <w:szCs w:val="24"/>
        </w:rPr>
        <w:t xml:space="preserve">W przypadku wyboru ofert do realizacji w formie wspierania wykonania zadania, kwota dofinansowania ze strony Gminy Miasta Toruń nie może przekroczyć </w:t>
      </w:r>
      <w:r w:rsidRPr="00FC77FA">
        <w:rPr>
          <w:rFonts w:ascii="Times New Roman" w:hAnsi="Times New Roman"/>
          <w:szCs w:val="24"/>
        </w:rPr>
        <w:t xml:space="preserve">80% </w:t>
      </w:r>
      <w:r w:rsidR="00014692" w:rsidRPr="00FC77FA">
        <w:rPr>
          <w:rFonts w:ascii="Times New Roman" w:hAnsi="Times New Roman"/>
          <w:szCs w:val="24"/>
        </w:rPr>
        <w:t>wszystkich kosztów</w:t>
      </w:r>
      <w:r w:rsidRPr="00FC77FA">
        <w:rPr>
          <w:rFonts w:ascii="Times New Roman" w:hAnsi="Times New Roman"/>
          <w:b w:val="0"/>
          <w:szCs w:val="24"/>
        </w:rPr>
        <w:t xml:space="preserve"> realizacji zadania.</w:t>
      </w:r>
    </w:p>
    <w:p w14:paraId="6BB73E40" w14:textId="77777777" w:rsidR="00014692" w:rsidRPr="003C6D4F" w:rsidRDefault="00014692">
      <w:pPr>
        <w:numPr>
          <w:ilvl w:val="0"/>
          <w:numId w:val="23"/>
        </w:numPr>
        <w:tabs>
          <w:tab w:val="num" w:pos="2520"/>
        </w:tabs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3C6D4F">
        <w:rPr>
          <w:rFonts w:ascii="Times New Roman" w:hAnsi="Times New Roman"/>
          <w:b w:val="0"/>
          <w:bCs/>
          <w:szCs w:val="24"/>
        </w:rPr>
        <w:t xml:space="preserve">Ze środków Gminy Miasta Toruń finansowane będą jedynie niezbędne koszty związane </w:t>
      </w:r>
      <w:r w:rsidRPr="003C6D4F">
        <w:rPr>
          <w:rFonts w:ascii="Times New Roman" w:hAnsi="Times New Roman"/>
          <w:b w:val="0"/>
          <w:bCs/>
          <w:szCs w:val="24"/>
        </w:rPr>
        <w:br/>
        <w:t>z realizacją zadania</w:t>
      </w:r>
      <w:r w:rsidR="000330B4" w:rsidRPr="003C6D4F">
        <w:rPr>
          <w:rFonts w:ascii="Times New Roman" w:hAnsi="Times New Roman"/>
          <w:b w:val="0"/>
          <w:bCs/>
          <w:szCs w:val="24"/>
        </w:rPr>
        <w:t>. W kalkulacji przewidywanych kosztów wymagane jest ujęcie następujących pozycji:</w:t>
      </w:r>
    </w:p>
    <w:p w14:paraId="6FDC0BD7" w14:textId="77777777" w:rsidR="00014692" w:rsidRPr="00FC77FA" w:rsidRDefault="000330B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w </w:t>
      </w:r>
      <w:r w:rsidR="00014692" w:rsidRPr="00FC77FA">
        <w:rPr>
          <w:rFonts w:ascii="Times New Roman" w:hAnsi="Times New Roman"/>
          <w:b w:val="0"/>
          <w:bCs/>
          <w:szCs w:val="24"/>
        </w:rPr>
        <w:t>koszt</w:t>
      </w:r>
      <w:r>
        <w:rPr>
          <w:rFonts w:ascii="Times New Roman" w:hAnsi="Times New Roman"/>
          <w:b w:val="0"/>
          <w:bCs/>
          <w:szCs w:val="24"/>
        </w:rPr>
        <w:t>ach</w:t>
      </w:r>
      <w:r w:rsidR="00014692" w:rsidRPr="00FC77FA">
        <w:rPr>
          <w:rFonts w:ascii="Times New Roman" w:hAnsi="Times New Roman"/>
          <w:b w:val="0"/>
          <w:bCs/>
          <w:szCs w:val="24"/>
        </w:rPr>
        <w:t xml:space="preserve"> merytoryczn</w:t>
      </w:r>
      <w:r>
        <w:rPr>
          <w:rFonts w:ascii="Times New Roman" w:hAnsi="Times New Roman"/>
          <w:b w:val="0"/>
          <w:bCs/>
          <w:szCs w:val="24"/>
        </w:rPr>
        <w:t>ych</w:t>
      </w:r>
      <w:r w:rsidR="00014692" w:rsidRPr="00FC77FA">
        <w:rPr>
          <w:rFonts w:ascii="Times New Roman" w:hAnsi="Times New Roman"/>
          <w:b w:val="0"/>
          <w:bCs/>
          <w:szCs w:val="24"/>
        </w:rPr>
        <w:t xml:space="preserve">: </w:t>
      </w:r>
    </w:p>
    <w:p w14:paraId="67BF3B34" w14:textId="77777777" w:rsidR="00014692" w:rsidRPr="00FC77FA" w:rsidRDefault="0001469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>wynagrodzenia realizatorów zadania</w:t>
      </w:r>
      <w:r w:rsidR="0075714F">
        <w:rPr>
          <w:rFonts w:ascii="Times New Roman" w:hAnsi="Times New Roman"/>
          <w:b w:val="0"/>
          <w:bCs/>
          <w:szCs w:val="24"/>
        </w:rPr>
        <w:t xml:space="preserve"> tj. specjalistów wymienionych </w:t>
      </w:r>
      <w:r w:rsidR="0075714F" w:rsidRPr="0019210E">
        <w:rPr>
          <w:rFonts w:ascii="Times New Roman" w:hAnsi="Times New Roman"/>
          <w:szCs w:val="24"/>
        </w:rPr>
        <w:t xml:space="preserve">w </w:t>
      </w:r>
      <w:r w:rsidR="0068114A">
        <w:rPr>
          <w:rFonts w:ascii="Times New Roman" w:hAnsi="Times New Roman"/>
          <w:szCs w:val="24"/>
        </w:rPr>
        <w:t>pkt</w:t>
      </w:r>
      <w:r w:rsidR="0075714F" w:rsidRPr="0019210E">
        <w:rPr>
          <w:rFonts w:ascii="Times New Roman" w:hAnsi="Times New Roman"/>
          <w:szCs w:val="24"/>
        </w:rPr>
        <w:t xml:space="preserve"> II </w:t>
      </w:r>
      <w:r w:rsidR="0068114A">
        <w:rPr>
          <w:rFonts w:ascii="Times New Roman" w:hAnsi="Times New Roman"/>
          <w:szCs w:val="24"/>
        </w:rPr>
        <w:t>ust.</w:t>
      </w:r>
      <w:r w:rsidR="0075714F">
        <w:rPr>
          <w:rFonts w:ascii="Times New Roman" w:hAnsi="Times New Roman"/>
          <w:b w:val="0"/>
          <w:bCs/>
          <w:szCs w:val="24"/>
        </w:rPr>
        <w:t xml:space="preserve"> </w:t>
      </w:r>
      <w:r w:rsidR="0075714F" w:rsidRPr="0019210E">
        <w:rPr>
          <w:rFonts w:ascii="Times New Roman" w:hAnsi="Times New Roman"/>
          <w:szCs w:val="24"/>
        </w:rPr>
        <w:t xml:space="preserve">5 </w:t>
      </w:r>
      <w:r w:rsidR="0068114A">
        <w:rPr>
          <w:rFonts w:ascii="Times New Roman" w:hAnsi="Times New Roman"/>
          <w:szCs w:val="24"/>
        </w:rPr>
        <w:br/>
      </w:r>
      <w:r w:rsidR="0075714F">
        <w:rPr>
          <w:rFonts w:ascii="Times New Roman" w:hAnsi="Times New Roman"/>
          <w:b w:val="0"/>
          <w:bCs/>
          <w:szCs w:val="24"/>
        </w:rPr>
        <w:t xml:space="preserve">i </w:t>
      </w:r>
      <w:r w:rsidR="000330B4">
        <w:rPr>
          <w:rFonts w:ascii="Times New Roman" w:hAnsi="Times New Roman"/>
          <w:b w:val="0"/>
          <w:bCs/>
          <w:szCs w:val="24"/>
        </w:rPr>
        <w:t xml:space="preserve">ewentualnie </w:t>
      </w:r>
      <w:r w:rsidR="0075714F">
        <w:rPr>
          <w:rFonts w:ascii="Times New Roman" w:hAnsi="Times New Roman"/>
          <w:b w:val="0"/>
          <w:bCs/>
          <w:szCs w:val="24"/>
        </w:rPr>
        <w:t xml:space="preserve">innych </w:t>
      </w:r>
      <w:r w:rsidR="005D6ED4" w:rsidRPr="00FC77FA">
        <w:rPr>
          <w:rFonts w:ascii="Times New Roman" w:hAnsi="Times New Roman"/>
          <w:b w:val="0"/>
          <w:bCs/>
          <w:szCs w:val="24"/>
        </w:rPr>
        <w:t xml:space="preserve">pracowników </w:t>
      </w:r>
      <w:r w:rsidR="000330B4">
        <w:rPr>
          <w:rFonts w:ascii="Times New Roman" w:hAnsi="Times New Roman"/>
          <w:b w:val="0"/>
          <w:bCs/>
          <w:szCs w:val="24"/>
        </w:rPr>
        <w:t xml:space="preserve">realizujących </w:t>
      </w:r>
      <w:r w:rsidR="000330B4" w:rsidRPr="003C6D4F">
        <w:rPr>
          <w:rFonts w:ascii="Times New Roman" w:hAnsi="Times New Roman"/>
          <w:b w:val="0"/>
          <w:bCs/>
          <w:szCs w:val="24"/>
        </w:rPr>
        <w:t xml:space="preserve">zadania </w:t>
      </w:r>
      <w:r w:rsidR="005D6ED4" w:rsidRPr="003C6D4F">
        <w:rPr>
          <w:rFonts w:ascii="Times New Roman" w:hAnsi="Times New Roman"/>
          <w:b w:val="0"/>
          <w:bCs/>
          <w:szCs w:val="24"/>
        </w:rPr>
        <w:t>merytoryczn</w:t>
      </w:r>
      <w:r w:rsidR="000330B4" w:rsidRPr="003C6D4F">
        <w:rPr>
          <w:rFonts w:ascii="Times New Roman" w:hAnsi="Times New Roman"/>
          <w:b w:val="0"/>
          <w:bCs/>
          <w:szCs w:val="24"/>
        </w:rPr>
        <w:t>e</w:t>
      </w:r>
      <w:r w:rsidR="005D6ED4" w:rsidRPr="00FC77FA">
        <w:rPr>
          <w:rFonts w:ascii="Times New Roman" w:hAnsi="Times New Roman"/>
          <w:b w:val="0"/>
          <w:bCs/>
          <w:szCs w:val="24"/>
        </w:rPr>
        <w:t xml:space="preserve"> </w:t>
      </w:r>
      <w:r w:rsidR="000330B4">
        <w:rPr>
          <w:rFonts w:ascii="Times New Roman" w:hAnsi="Times New Roman"/>
          <w:b w:val="0"/>
          <w:bCs/>
          <w:szCs w:val="24"/>
        </w:rPr>
        <w:t>(</w:t>
      </w:r>
      <w:r w:rsidRPr="00FC77FA">
        <w:rPr>
          <w:rFonts w:ascii="Times New Roman" w:hAnsi="Times New Roman"/>
          <w:b w:val="0"/>
          <w:bCs/>
          <w:szCs w:val="24"/>
        </w:rPr>
        <w:t>koszty umowy zlecenia, umowy o dzieło lub części wynagrodzenia odpowiadającej zaangażowaniu danej osoby w realizację zadania – kwalifikowalne są wszystkie składniki wynagrodzenia),</w:t>
      </w:r>
    </w:p>
    <w:p w14:paraId="2E4F1CB9" w14:textId="77777777" w:rsidR="00014692" w:rsidRPr="00FC77FA" w:rsidRDefault="0001469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lastRenderedPageBreak/>
        <w:t>koszty związane z bezpośrednim uczestnictwem adresatów zadania</w:t>
      </w:r>
      <w:r w:rsidR="0075714F">
        <w:rPr>
          <w:rFonts w:ascii="Times New Roman" w:hAnsi="Times New Roman"/>
          <w:b w:val="0"/>
          <w:bCs/>
          <w:szCs w:val="24"/>
        </w:rPr>
        <w:t xml:space="preserve"> tj.</w:t>
      </w:r>
      <w:r w:rsidRPr="00FC77FA">
        <w:rPr>
          <w:rFonts w:ascii="Times New Roman" w:hAnsi="Times New Roman"/>
          <w:b w:val="0"/>
          <w:bCs/>
          <w:szCs w:val="24"/>
        </w:rPr>
        <w:t xml:space="preserve"> </w:t>
      </w:r>
      <w:r w:rsidR="0075714F">
        <w:rPr>
          <w:rFonts w:ascii="Times New Roman" w:hAnsi="Times New Roman"/>
          <w:b w:val="0"/>
          <w:bCs/>
          <w:szCs w:val="24"/>
        </w:rPr>
        <w:t xml:space="preserve">koszty </w:t>
      </w:r>
      <w:r w:rsidRPr="00FC77FA">
        <w:rPr>
          <w:rFonts w:ascii="Times New Roman" w:hAnsi="Times New Roman"/>
          <w:b w:val="0"/>
          <w:bCs/>
          <w:szCs w:val="24"/>
        </w:rPr>
        <w:t>najm</w:t>
      </w:r>
      <w:r w:rsidR="0075714F">
        <w:rPr>
          <w:rFonts w:ascii="Times New Roman" w:hAnsi="Times New Roman"/>
          <w:b w:val="0"/>
          <w:bCs/>
          <w:szCs w:val="24"/>
        </w:rPr>
        <w:t xml:space="preserve">u </w:t>
      </w:r>
      <w:r w:rsidR="0075714F">
        <w:rPr>
          <w:rFonts w:ascii="Times New Roman" w:hAnsi="Times New Roman"/>
          <w:b w:val="0"/>
          <w:bCs/>
          <w:szCs w:val="24"/>
        </w:rPr>
        <w:br/>
        <w:t>i użytkowania lokalu przeznaczonego do realizacji zadania,</w:t>
      </w:r>
      <w:r w:rsidRPr="00FC77FA">
        <w:rPr>
          <w:rFonts w:ascii="Times New Roman" w:hAnsi="Times New Roman"/>
          <w:b w:val="0"/>
          <w:bCs/>
          <w:szCs w:val="24"/>
        </w:rPr>
        <w:t xml:space="preserve"> materiały do przeprowadzenia za</w:t>
      </w:r>
      <w:r w:rsidR="005D6ED4" w:rsidRPr="00FC77FA">
        <w:rPr>
          <w:rFonts w:ascii="Times New Roman" w:hAnsi="Times New Roman"/>
          <w:b w:val="0"/>
          <w:bCs/>
          <w:szCs w:val="24"/>
        </w:rPr>
        <w:t>jęć</w:t>
      </w:r>
      <w:r w:rsidR="0075714F">
        <w:rPr>
          <w:rFonts w:ascii="Times New Roman" w:hAnsi="Times New Roman"/>
          <w:b w:val="0"/>
          <w:bCs/>
          <w:szCs w:val="24"/>
        </w:rPr>
        <w:t xml:space="preserve"> terapeutycznych i treningów</w:t>
      </w:r>
      <w:r w:rsidR="005D6ED4" w:rsidRPr="00FC77FA">
        <w:rPr>
          <w:rFonts w:ascii="Times New Roman" w:hAnsi="Times New Roman"/>
          <w:b w:val="0"/>
          <w:bCs/>
          <w:szCs w:val="24"/>
        </w:rPr>
        <w:t xml:space="preserve">, </w:t>
      </w:r>
      <w:r w:rsidR="001F024D">
        <w:rPr>
          <w:rFonts w:ascii="Times New Roman" w:hAnsi="Times New Roman"/>
          <w:b w:val="0"/>
          <w:bCs/>
          <w:szCs w:val="24"/>
        </w:rPr>
        <w:t>w tym artykuły spożywcze,</w:t>
      </w:r>
      <w:r w:rsidRPr="00FC77FA">
        <w:rPr>
          <w:rFonts w:ascii="Times New Roman" w:hAnsi="Times New Roman"/>
          <w:b w:val="0"/>
          <w:bCs/>
          <w:szCs w:val="24"/>
        </w:rPr>
        <w:t xml:space="preserve"> </w:t>
      </w:r>
      <w:r w:rsidR="00BE179E" w:rsidRPr="00FC77FA">
        <w:rPr>
          <w:rFonts w:ascii="Times New Roman" w:hAnsi="Times New Roman"/>
          <w:b w:val="0"/>
          <w:bCs/>
          <w:szCs w:val="24"/>
        </w:rPr>
        <w:t>środki ochrony osobistej</w:t>
      </w:r>
      <w:r w:rsidR="00D85ECC" w:rsidRPr="00FC77FA">
        <w:rPr>
          <w:rFonts w:ascii="Times New Roman" w:hAnsi="Times New Roman"/>
          <w:b w:val="0"/>
          <w:bCs/>
          <w:szCs w:val="24"/>
        </w:rPr>
        <w:t xml:space="preserve"> w zw. </w:t>
      </w:r>
      <w:r w:rsidR="000330B4">
        <w:rPr>
          <w:rFonts w:ascii="Times New Roman" w:hAnsi="Times New Roman"/>
          <w:b w:val="0"/>
          <w:bCs/>
          <w:szCs w:val="24"/>
        </w:rPr>
        <w:t>zapobieganiem zakażeniu</w:t>
      </w:r>
      <w:r w:rsidR="00D85ECC" w:rsidRPr="00FC77FA">
        <w:rPr>
          <w:rFonts w:ascii="Times New Roman" w:hAnsi="Times New Roman"/>
          <w:b w:val="0"/>
          <w:bCs/>
          <w:szCs w:val="24"/>
        </w:rPr>
        <w:t xml:space="preserve"> COVID-19</w:t>
      </w:r>
      <w:r w:rsidR="00BE179E" w:rsidRPr="00FC77FA">
        <w:rPr>
          <w:rFonts w:ascii="Times New Roman" w:hAnsi="Times New Roman"/>
          <w:b w:val="0"/>
          <w:bCs/>
          <w:szCs w:val="24"/>
        </w:rPr>
        <w:t xml:space="preserve"> </w:t>
      </w:r>
      <w:r w:rsidRPr="00FC77FA">
        <w:rPr>
          <w:rFonts w:ascii="Times New Roman" w:hAnsi="Times New Roman"/>
          <w:b w:val="0"/>
          <w:bCs/>
          <w:szCs w:val="24"/>
        </w:rPr>
        <w:t>oraz koszty promocji zadania (np.</w:t>
      </w:r>
      <w:r w:rsidR="00613B24">
        <w:rPr>
          <w:rFonts w:ascii="Times New Roman" w:hAnsi="Times New Roman"/>
          <w:b w:val="0"/>
          <w:bCs/>
          <w:szCs w:val="24"/>
        </w:rPr>
        <w:t xml:space="preserve"> </w:t>
      </w:r>
      <w:r w:rsidRPr="00FC77FA">
        <w:rPr>
          <w:rFonts w:ascii="Times New Roman" w:hAnsi="Times New Roman"/>
          <w:b w:val="0"/>
          <w:bCs/>
          <w:szCs w:val="24"/>
        </w:rPr>
        <w:t>ulotki, plakaty, ogłoszenia prasowe);</w:t>
      </w:r>
    </w:p>
    <w:p w14:paraId="2C0DAF16" w14:textId="77777777" w:rsidR="00014692" w:rsidRPr="00FC77FA" w:rsidRDefault="000330B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w </w:t>
      </w:r>
      <w:r w:rsidR="00014692" w:rsidRPr="00FC77FA">
        <w:rPr>
          <w:rFonts w:ascii="Times New Roman" w:hAnsi="Times New Roman"/>
          <w:b w:val="0"/>
          <w:bCs/>
          <w:szCs w:val="24"/>
        </w:rPr>
        <w:t>koszt</w:t>
      </w:r>
      <w:r>
        <w:rPr>
          <w:rFonts w:ascii="Times New Roman" w:hAnsi="Times New Roman"/>
          <w:b w:val="0"/>
          <w:bCs/>
          <w:szCs w:val="24"/>
        </w:rPr>
        <w:t>ach</w:t>
      </w:r>
      <w:r w:rsidR="00014692" w:rsidRPr="00FC77FA">
        <w:rPr>
          <w:rFonts w:ascii="Times New Roman" w:hAnsi="Times New Roman"/>
          <w:b w:val="0"/>
          <w:bCs/>
          <w:szCs w:val="24"/>
        </w:rPr>
        <w:t xml:space="preserve"> administracyjn</w:t>
      </w:r>
      <w:r>
        <w:rPr>
          <w:rFonts w:ascii="Times New Roman" w:hAnsi="Times New Roman"/>
          <w:b w:val="0"/>
          <w:bCs/>
          <w:szCs w:val="24"/>
        </w:rPr>
        <w:t>ych</w:t>
      </w:r>
      <w:r w:rsidR="00014692" w:rsidRPr="00FC77FA">
        <w:rPr>
          <w:rFonts w:ascii="Times New Roman" w:hAnsi="Times New Roman"/>
          <w:b w:val="0"/>
          <w:bCs/>
          <w:szCs w:val="24"/>
        </w:rPr>
        <w:t xml:space="preserve"> związan</w:t>
      </w:r>
      <w:r>
        <w:rPr>
          <w:rFonts w:ascii="Times New Roman" w:hAnsi="Times New Roman"/>
          <w:b w:val="0"/>
          <w:bCs/>
          <w:szCs w:val="24"/>
        </w:rPr>
        <w:t>ych</w:t>
      </w:r>
      <w:r w:rsidR="00014692" w:rsidRPr="00FC77FA">
        <w:rPr>
          <w:rFonts w:ascii="Times New Roman" w:hAnsi="Times New Roman"/>
          <w:b w:val="0"/>
          <w:bCs/>
          <w:szCs w:val="24"/>
        </w:rPr>
        <w:t xml:space="preserve"> z realizacją zadania, m.in.:</w:t>
      </w:r>
    </w:p>
    <w:p w14:paraId="2402BC94" w14:textId="77777777" w:rsidR="004B13BD" w:rsidRPr="0068114A" w:rsidRDefault="00014692" w:rsidP="0068114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>koszty osobowe administracji i obsługi zadania</w:t>
      </w:r>
      <w:r w:rsidR="0075714F">
        <w:rPr>
          <w:rFonts w:ascii="Times New Roman" w:hAnsi="Times New Roman"/>
          <w:b w:val="0"/>
          <w:bCs/>
          <w:szCs w:val="24"/>
        </w:rPr>
        <w:t xml:space="preserve"> tj.</w:t>
      </w:r>
      <w:r w:rsidRPr="00FC77FA">
        <w:rPr>
          <w:rFonts w:ascii="Times New Roman" w:hAnsi="Times New Roman"/>
          <w:b w:val="0"/>
          <w:bCs/>
          <w:szCs w:val="24"/>
        </w:rPr>
        <w:t xml:space="preserve"> </w:t>
      </w:r>
      <w:r w:rsidR="000330B4">
        <w:rPr>
          <w:rFonts w:ascii="Times New Roman" w:hAnsi="Times New Roman"/>
          <w:b w:val="0"/>
          <w:bCs/>
          <w:szCs w:val="24"/>
        </w:rPr>
        <w:t xml:space="preserve">koordynator, </w:t>
      </w:r>
      <w:r w:rsidRPr="00FC77FA">
        <w:rPr>
          <w:rFonts w:ascii="Times New Roman" w:hAnsi="Times New Roman"/>
          <w:b w:val="0"/>
          <w:bCs/>
          <w:szCs w:val="24"/>
        </w:rPr>
        <w:t xml:space="preserve">obsługa księgowa zadania, obsługa </w:t>
      </w:r>
      <w:proofErr w:type="spellStart"/>
      <w:r w:rsidRPr="00FC77FA">
        <w:rPr>
          <w:rFonts w:ascii="Times New Roman" w:hAnsi="Times New Roman"/>
          <w:b w:val="0"/>
          <w:bCs/>
          <w:szCs w:val="24"/>
        </w:rPr>
        <w:t>administracyjno</w:t>
      </w:r>
      <w:proofErr w:type="spellEnd"/>
      <w:r w:rsidRPr="00FC77FA">
        <w:rPr>
          <w:rFonts w:ascii="Times New Roman" w:hAnsi="Times New Roman"/>
          <w:b w:val="0"/>
          <w:bCs/>
          <w:szCs w:val="24"/>
        </w:rPr>
        <w:t xml:space="preserve"> – biurowa, </w:t>
      </w:r>
    </w:p>
    <w:p w14:paraId="18094E96" w14:textId="77777777" w:rsidR="0019210E" w:rsidRPr="001F024D" w:rsidRDefault="0001469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koszty funkcjonowania organizacji związane z realizacją zadania – w części przypadającej na dane zadanie (w tym opłaty za telefon, </w:t>
      </w:r>
      <w:proofErr w:type="spellStart"/>
      <w:r w:rsidRPr="00FC77FA">
        <w:rPr>
          <w:rFonts w:ascii="Times New Roman" w:hAnsi="Times New Roman"/>
          <w:b w:val="0"/>
          <w:bCs/>
          <w:szCs w:val="24"/>
        </w:rPr>
        <w:t>internet</w:t>
      </w:r>
      <w:proofErr w:type="spellEnd"/>
      <w:r w:rsidRPr="00FC77FA">
        <w:rPr>
          <w:rFonts w:ascii="Times New Roman" w:hAnsi="Times New Roman"/>
          <w:b w:val="0"/>
          <w:bCs/>
          <w:szCs w:val="24"/>
        </w:rPr>
        <w:t xml:space="preserve">, opłaty pocztowe, czynsz, media, artykuły biurowe), </w:t>
      </w:r>
    </w:p>
    <w:p w14:paraId="38189BA5" w14:textId="77777777" w:rsidR="00F62797" w:rsidRPr="0075714F" w:rsidRDefault="0001469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opłaty związane z prowadzeniem konta bankowego, w tym przelewy bankowe, </w:t>
      </w:r>
    </w:p>
    <w:p w14:paraId="2317E9E7" w14:textId="77777777" w:rsidR="00014692" w:rsidRPr="00FC77FA" w:rsidRDefault="0001469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koszty wyjazdów służbowych osób zaangażowanych w realizację zadania – związane </w:t>
      </w:r>
      <w:r w:rsidR="00E646A6" w:rsidRPr="00FC77FA">
        <w:rPr>
          <w:rFonts w:ascii="Times New Roman" w:hAnsi="Times New Roman"/>
          <w:b w:val="0"/>
          <w:bCs/>
          <w:szCs w:val="24"/>
        </w:rPr>
        <w:br/>
      </w:r>
      <w:r w:rsidRPr="00FC77FA">
        <w:rPr>
          <w:rFonts w:ascii="Times New Roman" w:hAnsi="Times New Roman"/>
          <w:b w:val="0"/>
          <w:bCs/>
          <w:szCs w:val="24"/>
        </w:rPr>
        <w:t>z wykonywaniem czynności administracyjnych i obsługą zadania.</w:t>
      </w:r>
    </w:p>
    <w:p w14:paraId="6774F80A" w14:textId="77777777" w:rsidR="00014692" w:rsidRPr="00FC77FA" w:rsidRDefault="00014692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szCs w:val="24"/>
        </w:rPr>
      </w:pPr>
      <w:r w:rsidRPr="00FC77FA">
        <w:rPr>
          <w:rFonts w:ascii="Times New Roman" w:hAnsi="Times New Roman"/>
          <w:bCs/>
          <w:szCs w:val="24"/>
        </w:rPr>
        <w:t>Koszty administracyjne związane z realizacją zadania nie mogą przekraczać 15% sumy wszystkich kosztów realizacji zadania.</w:t>
      </w:r>
    </w:p>
    <w:p w14:paraId="0D5C8F86" w14:textId="32E458C4" w:rsidR="00FC77FA" w:rsidRPr="00BA2852" w:rsidRDefault="00AF335B">
      <w:pPr>
        <w:numPr>
          <w:ilvl w:val="0"/>
          <w:numId w:val="24"/>
        </w:numPr>
        <w:tabs>
          <w:tab w:val="left" w:pos="2520"/>
        </w:tabs>
        <w:suppressAutoHyphens/>
        <w:spacing w:line="276" w:lineRule="auto"/>
        <w:jc w:val="both"/>
        <w:rPr>
          <w:rFonts w:ascii="Times New Roman" w:hAnsi="Times New Roman"/>
          <w:b w:val="0"/>
          <w:szCs w:val="24"/>
        </w:rPr>
      </w:pPr>
      <w:r w:rsidRPr="00FC77FA">
        <w:rPr>
          <w:rFonts w:ascii="Times New Roman" w:hAnsi="Times New Roman"/>
          <w:b w:val="0"/>
          <w:color w:val="000000"/>
          <w:szCs w:val="24"/>
        </w:rPr>
        <w:t>Oferen</w:t>
      </w:r>
      <w:r w:rsidR="00FC77FA" w:rsidRPr="00FC77FA">
        <w:rPr>
          <w:rFonts w:ascii="Times New Roman" w:hAnsi="Times New Roman"/>
          <w:b w:val="0"/>
          <w:color w:val="000000"/>
          <w:szCs w:val="24"/>
        </w:rPr>
        <w:t>t</w:t>
      </w:r>
      <w:r w:rsidRPr="00FC77FA">
        <w:rPr>
          <w:rFonts w:ascii="Times New Roman" w:hAnsi="Times New Roman"/>
          <w:b w:val="0"/>
          <w:color w:val="000000"/>
          <w:szCs w:val="24"/>
        </w:rPr>
        <w:t xml:space="preserve"> wyłoni</w:t>
      </w:r>
      <w:r w:rsidR="00FC77FA" w:rsidRPr="00FC77FA">
        <w:rPr>
          <w:rFonts w:ascii="Times New Roman" w:hAnsi="Times New Roman"/>
          <w:b w:val="0"/>
          <w:color w:val="000000"/>
          <w:szCs w:val="24"/>
        </w:rPr>
        <w:t>ony</w:t>
      </w:r>
      <w:r w:rsidRPr="00FC77FA">
        <w:rPr>
          <w:rFonts w:ascii="Times New Roman" w:hAnsi="Times New Roman"/>
          <w:b w:val="0"/>
          <w:color w:val="000000"/>
          <w:szCs w:val="24"/>
        </w:rPr>
        <w:t xml:space="preserve"> w konkursie zobowiązan</w:t>
      </w:r>
      <w:r w:rsidR="00FC77FA" w:rsidRPr="00FC77FA">
        <w:rPr>
          <w:rFonts w:ascii="Times New Roman" w:hAnsi="Times New Roman"/>
          <w:b w:val="0"/>
          <w:color w:val="000000"/>
          <w:szCs w:val="24"/>
        </w:rPr>
        <w:t>y</w:t>
      </w:r>
      <w:r w:rsidRPr="00FC77FA">
        <w:rPr>
          <w:rFonts w:ascii="Times New Roman" w:hAnsi="Times New Roman"/>
          <w:b w:val="0"/>
          <w:color w:val="000000"/>
          <w:szCs w:val="24"/>
        </w:rPr>
        <w:t xml:space="preserve"> będ</w:t>
      </w:r>
      <w:r w:rsidR="00FC77FA" w:rsidRPr="00FC77FA">
        <w:rPr>
          <w:rFonts w:ascii="Times New Roman" w:hAnsi="Times New Roman"/>
          <w:b w:val="0"/>
          <w:color w:val="000000"/>
          <w:szCs w:val="24"/>
        </w:rPr>
        <w:t>zie</w:t>
      </w:r>
      <w:r w:rsidRPr="00FC77FA">
        <w:rPr>
          <w:rFonts w:ascii="Times New Roman" w:hAnsi="Times New Roman"/>
          <w:b w:val="0"/>
          <w:color w:val="000000"/>
          <w:szCs w:val="24"/>
        </w:rPr>
        <w:t xml:space="preserve"> do </w:t>
      </w:r>
      <w:r w:rsidR="002060A0">
        <w:rPr>
          <w:rFonts w:ascii="Times New Roman" w:hAnsi="Times New Roman"/>
          <w:b w:val="0"/>
          <w:color w:val="000000"/>
          <w:szCs w:val="24"/>
        </w:rPr>
        <w:t xml:space="preserve">wydatkowania środków pochodzących z dotacji stosując zasadę wskazaną w art. 44 ust. 3 i 4 ustawy z dn. 6.08.2008 o finansach publicznych (Dz. U. z 2022 poz. 1634 z </w:t>
      </w:r>
      <w:proofErr w:type="spellStart"/>
      <w:r w:rsidR="002060A0">
        <w:rPr>
          <w:rFonts w:ascii="Times New Roman" w:hAnsi="Times New Roman"/>
          <w:b w:val="0"/>
          <w:color w:val="000000"/>
          <w:szCs w:val="24"/>
        </w:rPr>
        <w:t>późn</w:t>
      </w:r>
      <w:proofErr w:type="spellEnd"/>
      <w:r w:rsidR="002060A0">
        <w:rPr>
          <w:rFonts w:ascii="Times New Roman" w:hAnsi="Times New Roman"/>
          <w:b w:val="0"/>
          <w:color w:val="000000"/>
          <w:szCs w:val="24"/>
        </w:rPr>
        <w:t xml:space="preserve">. </w:t>
      </w:r>
      <w:proofErr w:type="spellStart"/>
      <w:r w:rsidR="002060A0">
        <w:rPr>
          <w:rFonts w:ascii="Times New Roman" w:hAnsi="Times New Roman"/>
          <w:b w:val="0"/>
          <w:color w:val="000000"/>
          <w:szCs w:val="24"/>
        </w:rPr>
        <w:t>zm</w:t>
      </w:r>
      <w:proofErr w:type="spellEnd"/>
      <w:r w:rsidR="002060A0">
        <w:rPr>
          <w:rFonts w:ascii="Times New Roman" w:hAnsi="Times New Roman"/>
          <w:b w:val="0"/>
          <w:color w:val="000000"/>
          <w:szCs w:val="24"/>
        </w:rPr>
        <w:t xml:space="preserve">), w tym do </w:t>
      </w:r>
      <w:r w:rsidRPr="00FC77FA">
        <w:rPr>
          <w:rFonts w:ascii="Times New Roman" w:hAnsi="Times New Roman"/>
          <w:b w:val="0"/>
          <w:color w:val="000000"/>
          <w:szCs w:val="24"/>
        </w:rPr>
        <w:t>racjonalizowania wydatków związanych z wykonaniem zada</w:t>
      </w:r>
      <w:r w:rsidR="00FC77FA" w:rsidRPr="00FC77FA">
        <w:rPr>
          <w:rFonts w:ascii="Times New Roman" w:hAnsi="Times New Roman"/>
          <w:b w:val="0"/>
          <w:color w:val="000000"/>
          <w:szCs w:val="24"/>
        </w:rPr>
        <w:t>nia</w:t>
      </w:r>
      <w:r w:rsidRPr="00FC77FA">
        <w:rPr>
          <w:rFonts w:ascii="Times New Roman" w:hAnsi="Times New Roman"/>
          <w:b w:val="0"/>
          <w:color w:val="000000"/>
          <w:szCs w:val="24"/>
        </w:rPr>
        <w:t xml:space="preserve"> zlecon</w:t>
      </w:r>
      <w:r w:rsidR="00FC77FA" w:rsidRPr="00FC77FA">
        <w:rPr>
          <w:rFonts w:ascii="Times New Roman" w:hAnsi="Times New Roman"/>
          <w:b w:val="0"/>
          <w:color w:val="000000"/>
          <w:szCs w:val="24"/>
        </w:rPr>
        <w:t>ego</w:t>
      </w:r>
      <w:r w:rsidRPr="00FC77FA">
        <w:rPr>
          <w:rFonts w:ascii="Times New Roman" w:hAnsi="Times New Roman"/>
          <w:b w:val="0"/>
          <w:color w:val="000000"/>
          <w:szCs w:val="24"/>
        </w:rPr>
        <w:t xml:space="preserve"> przez Gminę Miasta Toruń i do nie zaciągania  zobowiązań finansowych w sytuacji, gdy kontynuacja lub realizacja zada</w:t>
      </w:r>
      <w:r w:rsidR="00FC77FA" w:rsidRPr="00FC77FA">
        <w:rPr>
          <w:rFonts w:ascii="Times New Roman" w:hAnsi="Times New Roman"/>
          <w:b w:val="0"/>
          <w:color w:val="000000"/>
          <w:szCs w:val="24"/>
        </w:rPr>
        <w:t>nia</w:t>
      </w:r>
      <w:r w:rsidRPr="00FC77FA">
        <w:rPr>
          <w:rFonts w:ascii="Times New Roman" w:hAnsi="Times New Roman"/>
          <w:b w:val="0"/>
          <w:color w:val="000000"/>
          <w:szCs w:val="24"/>
        </w:rPr>
        <w:t xml:space="preserve"> będzie niemożliwa oraz do informowania Gminy Miasta Toruń o zagrożeniu wykonania umowy dotacyjnej.</w:t>
      </w:r>
    </w:p>
    <w:p w14:paraId="32FAACC5" w14:textId="77777777" w:rsidR="00FC77FA" w:rsidRPr="00FC77FA" w:rsidRDefault="00FC77FA" w:rsidP="00FC77FA">
      <w:pPr>
        <w:tabs>
          <w:tab w:val="num" w:pos="2520"/>
        </w:tabs>
        <w:spacing w:line="276" w:lineRule="auto"/>
        <w:ind w:left="360"/>
        <w:jc w:val="both"/>
        <w:rPr>
          <w:rFonts w:ascii="Times New Roman" w:hAnsi="Times New Roman"/>
          <w:b w:val="0"/>
          <w:szCs w:val="24"/>
        </w:rPr>
      </w:pPr>
    </w:p>
    <w:p w14:paraId="55C2D808" w14:textId="77777777" w:rsidR="003519A2" w:rsidRPr="00FC77FA" w:rsidRDefault="003519A2" w:rsidP="00FC77FA">
      <w:pPr>
        <w:spacing w:line="276" w:lineRule="auto"/>
        <w:jc w:val="both"/>
        <w:rPr>
          <w:rFonts w:ascii="Times New Roman" w:hAnsi="Times New Roman"/>
          <w:szCs w:val="24"/>
        </w:rPr>
      </w:pPr>
      <w:r w:rsidRPr="00FC77FA">
        <w:rPr>
          <w:rFonts w:ascii="Times New Roman" w:hAnsi="Times New Roman"/>
          <w:szCs w:val="24"/>
        </w:rPr>
        <w:t>V. Termin i warunki realizacji zada</w:t>
      </w:r>
      <w:r w:rsidR="008D36A6" w:rsidRPr="00FC77FA">
        <w:rPr>
          <w:rFonts w:ascii="Times New Roman" w:hAnsi="Times New Roman"/>
          <w:szCs w:val="24"/>
        </w:rPr>
        <w:t>nia</w:t>
      </w:r>
    </w:p>
    <w:p w14:paraId="2EE69C46" w14:textId="77777777" w:rsidR="003519A2" w:rsidRPr="00FC77FA" w:rsidRDefault="003519A2">
      <w:pPr>
        <w:pStyle w:val="Akapitzlist"/>
        <w:numPr>
          <w:ilvl w:val="2"/>
          <w:numId w:val="24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Calibri" w:hAnsi="Times New Roman"/>
          <w:b w:val="0"/>
          <w:color w:val="000000"/>
          <w:szCs w:val="24"/>
          <w:lang w:eastAsia="en-US"/>
        </w:rPr>
      </w:pPr>
      <w:r w:rsidRPr="00FC77FA">
        <w:rPr>
          <w:rFonts w:ascii="Times New Roman" w:eastAsia="Calibri" w:hAnsi="Times New Roman"/>
          <w:b w:val="0"/>
          <w:color w:val="000000"/>
          <w:szCs w:val="24"/>
          <w:lang w:eastAsia="en-US"/>
        </w:rPr>
        <w:t>Szczegółowe i ostateczne warunki realizacji, finansowania i rozliczania zadania reguluje</w:t>
      </w:r>
      <w:r w:rsidR="004F5A6C">
        <w:rPr>
          <w:rFonts w:ascii="Times New Roman" w:eastAsia="Calibri" w:hAnsi="Times New Roman"/>
          <w:b w:val="0"/>
          <w:color w:val="000000"/>
          <w:szCs w:val="24"/>
          <w:lang w:eastAsia="en-US"/>
        </w:rPr>
        <w:t xml:space="preserve"> </w:t>
      </w:r>
      <w:r w:rsidRPr="00FC77FA">
        <w:rPr>
          <w:rFonts w:ascii="Times New Roman" w:eastAsia="Calibri" w:hAnsi="Times New Roman"/>
          <w:b w:val="0"/>
          <w:color w:val="000000"/>
          <w:szCs w:val="24"/>
          <w:lang w:eastAsia="en-US"/>
        </w:rPr>
        <w:t>umowa zawarta pomiędzy oferentem a Gminą Miasta Toru</w:t>
      </w:r>
      <w:r w:rsidR="00AC353C" w:rsidRPr="00FC77FA">
        <w:rPr>
          <w:rFonts w:ascii="Times New Roman" w:eastAsia="Calibri" w:hAnsi="Times New Roman"/>
          <w:b w:val="0"/>
          <w:color w:val="000000"/>
          <w:szCs w:val="24"/>
          <w:lang w:eastAsia="en-US"/>
        </w:rPr>
        <w:t>ń</w:t>
      </w:r>
      <w:r w:rsidRPr="00FC77FA">
        <w:rPr>
          <w:rFonts w:ascii="Times New Roman" w:eastAsia="Calibri" w:hAnsi="Times New Roman"/>
          <w:b w:val="0"/>
          <w:color w:val="000000"/>
          <w:szCs w:val="24"/>
          <w:lang w:eastAsia="en-US"/>
        </w:rPr>
        <w:t xml:space="preserve">. </w:t>
      </w:r>
    </w:p>
    <w:p w14:paraId="6005FC73" w14:textId="77777777" w:rsidR="003519A2" w:rsidRPr="00FC77FA" w:rsidRDefault="004B19A9">
      <w:pPr>
        <w:pStyle w:val="Akapitzlist"/>
        <w:numPr>
          <w:ilvl w:val="3"/>
          <w:numId w:val="24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eastAsia="Calibri" w:hAnsi="Times New Roman"/>
          <w:b w:val="0"/>
          <w:color w:val="000000"/>
          <w:szCs w:val="24"/>
          <w:lang w:eastAsia="en-US"/>
        </w:rPr>
      </w:pPr>
      <w:r w:rsidRPr="00FC77FA">
        <w:rPr>
          <w:rFonts w:ascii="Times New Roman" w:eastAsia="Calibri" w:hAnsi="Times New Roman"/>
          <w:b w:val="0"/>
          <w:color w:val="000000"/>
          <w:szCs w:val="24"/>
          <w:lang w:eastAsia="en-US"/>
        </w:rPr>
        <w:t>Zadanie</w:t>
      </w:r>
      <w:r w:rsidR="003519A2" w:rsidRPr="00FC77FA">
        <w:rPr>
          <w:rFonts w:ascii="Times New Roman" w:eastAsia="Calibri" w:hAnsi="Times New Roman"/>
          <w:b w:val="0"/>
          <w:color w:val="000000"/>
          <w:szCs w:val="24"/>
          <w:lang w:eastAsia="en-US"/>
        </w:rPr>
        <w:t xml:space="preserve"> wi</w:t>
      </w:r>
      <w:r w:rsidRPr="00FC77FA">
        <w:rPr>
          <w:rFonts w:ascii="Times New Roman" w:eastAsia="Calibri" w:hAnsi="Times New Roman"/>
          <w:b w:val="0"/>
          <w:color w:val="000000"/>
          <w:szCs w:val="24"/>
          <w:lang w:eastAsia="en-US"/>
        </w:rPr>
        <w:t>nno</w:t>
      </w:r>
      <w:r w:rsidR="003519A2" w:rsidRPr="00FC77FA">
        <w:rPr>
          <w:rFonts w:ascii="Times New Roman" w:eastAsia="Calibri" w:hAnsi="Times New Roman"/>
          <w:b w:val="0"/>
          <w:color w:val="000000"/>
          <w:szCs w:val="24"/>
          <w:lang w:eastAsia="en-US"/>
        </w:rPr>
        <w:t xml:space="preserve"> być zrealizowane </w:t>
      </w:r>
      <w:r w:rsidR="003519A2" w:rsidRPr="00FC77FA">
        <w:rPr>
          <w:rFonts w:ascii="Times New Roman" w:hAnsi="Times New Roman"/>
          <w:b w:val="0"/>
          <w:szCs w:val="24"/>
        </w:rPr>
        <w:t xml:space="preserve">w </w:t>
      </w:r>
      <w:r w:rsidRPr="00FC77FA">
        <w:rPr>
          <w:rFonts w:ascii="Times New Roman" w:hAnsi="Times New Roman"/>
          <w:b w:val="0"/>
          <w:szCs w:val="24"/>
        </w:rPr>
        <w:t>okresie od</w:t>
      </w:r>
      <w:r w:rsidR="00F707E3" w:rsidRPr="00FC77FA">
        <w:rPr>
          <w:rFonts w:ascii="Times New Roman" w:hAnsi="Times New Roman"/>
          <w:b w:val="0"/>
          <w:szCs w:val="24"/>
        </w:rPr>
        <w:t xml:space="preserve"> </w:t>
      </w:r>
      <w:r w:rsidR="002C4904" w:rsidRPr="00FC77FA">
        <w:rPr>
          <w:rFonts w:ascii="Times New Roman" w:hAnsi="Times New Roman"/>
          <w:b w:val="0"/>
          <w:szCs w:val="24"/>
        </w:rPr>
        <w:t xml:space="preserve">1 </w:t>
      </w:r>
      <w:r w:rsidR="003C6D4F">
        <w:rPr>
          <w:rFonts w:ascii="Times New Roman" w:hAnsi="Times New Roman"/>
          <w:b w:val="0"/>
          <w:szCs w:val="24"/>
        </w:rPr>
        <w:t>kwietnia</w:t>
      </w:r>
      <w:r w:rsidR="002C4904" w:rsidRPr="00FC77FA">
        <w:rPr>
          <w:rFonts w:ascii="Times New Roman" w:hAnsi="Times New Roman"/>
          <w:b w:val="0"/>
          <w:szCs w:val="24"/>
        </w:rPr>
        <w:t xml:space="preserve"> 202</w:t>
      </w:r>
      <w:r w:rsidR="003C6D4F">
        <w:rPr>
          <w:rFonts w:ascii="Times New Roman" w:hAnsi="Times New Roman"/>
          <w:b w:val="0"/>
          <w:szCs w:val="24"/>
        </w:rPr>
        <w:t>3</w:t>
      </w:r>
      <w:r w:rsidR="00AF335B" w:rsidRPr="00FC77FA">
        <w:rPr>
          <w:rFonts w:ascii="Times New Roman" w:hAnsi="Times New Roman"/>
          <w:b w:val="0"/>
          <w:szCs w:val="24"/>
        </w:rPr>
        <w:t xml:space="preserve"> </w:t>
      </w:r>
      <w:r w:rsidR="002C4904" w:rsidRPr="00FC77FA">
        <w:rPr>
          <w:rFonts w:ascii="Times New Roman" w:hAnsi="Times New Roman"/>
          <w:b w:val="0"/>
          <w:szCs w:val="24"/>
        </w:rPr>
        <w:t>r.</w:t>
      </w:r>
      <w:r w:rsidRPr="00FC77FA">
        <w:rPr>
          <w:rFonts w:ascii="Times New Roman" w:hAnsi="Times New Roman"/>
          <w:b w:val="0"/>
          <w:szCs w:val="24"/>
        </w:rPr>
        <w:t xml:space="preserve"> do </w:t>
      </w:r>
      <w:r w:rsidR="00A93293" w:rsidRPr="00A91E5F">
        <w:rPr>
          <w:rFonts w:ascii="Times New Roman" w:hAnsi="Times New Roman"/>
          <w:b w:val="0"/>
          <w:szCs w:val="24"/>
        </w:rPr>
        <w:t>3</w:t>
      </w:r>
      <w:r w:rsidR="00514B51" w:rsidRPr="00A91E5F">
        <w:rPr>
          <w:rFonts w:ascii="Times New Roman" w:hAnsi="Times New Roman"/>
          <w:b w:val="0"/>
          <w:szCs w:val="24"/>
        </w:rPr>
        <w:t xml:space="preserve">1 </w:t>
      </w:r>
      <w:r w:rsidR="00AF335B" w:rsidRPr="00A91E5F">
        <w:rPr>
          <w:rFonts w:ascii="Times New Roman" w:hAnsi="Times New Roman"/>
          <w:b w:val="0"/>
          <w:szCs w:val="24"/>
        </w:rPr>
        <w:t>marca</w:t>
      </w:r>
      <w:r w:rsidR="00E4278F" w:rsidRPr="00A91E5F">
        <w:rPr>
          <w:rFonts w:ascii="Times New Roman" w:hAnsi="Times New Roman"/>
          <w:b w:val="0"/>
          <w:szCs w:val="24"/>
        </w:rPr>
        <w:t xml:space="preserve"> 202</w:t>
      </w:r>
      <w:r w:rsidR="00A91E5F" w:rsidRPr="00A91E5F">
        <w:rPr>
          <w:rFonts w:ascii="Times New Roman" w:hAnsi="Times New Roman"/>
          <w:b w:val="0"/>
          <w:szCs w:val="24"/>
        </w:rPr>
        <w:t>4</w:t>
      </w:r>
      <w:r w:rsidR="00AF335B" w:rsidRPr="00A91E5F">
        <w:rPr>
          <w:rFonts w:ascii="Times New Roman" w:hAnsi="Times New Roman"/>
          <w:b w:val="0"/>
          <w:szCs w:val="24"/>
        </w:rPr>
        <w:t xml:space="preserve"> </w:t>
      </w:r>
      <w:r w:rsidRPr="00A91E5F">
        <w:rPr>
          <w:rFonts w:ascii="Times New Roman" w:hAnsi="Times New Roman"/>
          <w:b w:val="0"/>
          <w:szCs w:val="24"/>
        </w:rPr>
        <w:t>r.</w:t>
      </w:r>
      <w:r w:rsidRPr="00FC77FA">
        <w:rPr>
          <w:rFonts w:ascii="Times New Roman" w:hAnsi="Times New Roman"/>
          <w:b w:val="0"/>
          <w:szCs w:val="24"/>
        </w:rPr>
        <w:t xml:space="preserve"> </w:t>
      </w:r>
      <w:r w:rsidR="002C4904" w:rsidRPr="00FC77FA">
        <w:rPr>
          <w:rFonts w:ascii="Times New Roman" w:hAnsi="Times New Roman"/>
          <w:b w:val="0"/>
          <w:szCs w:val="24"/>
        </w:rPr>
        <w:br/>
      </w:r>
      <w:r w:rsidR="003519A2" w:rsidRPr="00FC77FA">
        <w:rPr>
          <w:rFonts w:ascii="Times New Roman" w:eastAsia="Calibri" w:hAnsi="Times New Roman"/>
          <w:b w:val="0"/>
          <w:color w:val="000000"/>
          <w:szCs w:val="24"/>
          <w:lang w:eastAsia="en-US"/>
        </w:rPr>
        <w:t>z zastrzeżeniem, iż szc</w:t>
      </w:r>
      <w:r w:rsidRPr="00FC77FA">
        <w:rPr>
          <w:rFonts w:ascii="Times New Roman" w:eastAsia="Calibri" w:hAnsi="Times New Roman"/>
          <w:b w:val="0"/>
          <w:color w:val="000000"/>
          <w:szCs w:val="24"/>
          <w:lang w:eastAsia="en-US"/>
        </w:rPr>
        <w:t>zegółowe terminy wykonania zadania wspieranego</w:t>
      </w:r>
      <w:r w:rsidR="003519A2" w:rsidRPr="00FC77FA">
        <w:rPr>
          <w:rFonts w:ascii="Times New Roman" w:eastAsia="Calibri" w:hAnsi="Times New Roman"/>
          <w:b w:val="0"/>
          <w:color w:val="000000"/>
          <w:szCs w:val="24"/>
          <w:lang w:eastAsia="en-US"/>
        </w:rPr>
        <w:t xml:space="preserve"> przez Gminę Miasta T</w:t>
      </w:r>
      <w:r w:rsidRPr="00FC77FA">
        <w:rPr>
          <w:rFonts w:ascii="Times New Roman" w:eastAsia="Calibri" w:hAnsi="Times New Roman"/>
          <w:b w:val="0"/>
          <w:color w:val="000000"/>
          <w:szCs w:val="24"/>
          <w:lang w:eastAsia="en-US"/>
        </w:rPr>
        <w:t>oruń określone zostaną w umowie</w:t>
      </w:r>
      <w:r w:rsidR="003519A2" w:rsidRPr="00FC77FA">
        <w:rPr>
          <w:rFonts w:ascii="Times New Roman" w:eastAsia="Calibri" w:hAnsi="Times New Roman"/>
          <w:b w:val="0"/>
          <w:color w:val="000000"/>
          <w:szCs w:val="24"/>
          <w:lang w:eastAsia="en-US"/>
        </w:rPr>
        <w:t xml:space="preserve">. </w:t>
      </w:r>
    </w:p>
    <w:p w14:paraId="60B2AB81" w14:textId="77777777" w:rsidR="003519A2" w:rsidRPr="00FC77FA" w:rsidRDefault="00FD5172">
      <w:pPr>
        <w:numPr>
          <w:ilvl w:val="3"/>
          <w:numId w:val="24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both"/>
        <w:rPr>
          <w:rFonts w:ascii="Times New Roman" w:eastAsia="Calibri" w:hAnsi="Times New Roman"/>
          <w:b w:val="0"/>
          <w:color w:val="000000"/>
          <w:szCs w:val="24"/>
          <w:lang w:eastAsia="en-US"/>
        </w:rPr>
      </w:pPr>
      <w:r w:rsidRPr="00F605AB">
        <w:rPr>
          <w:rFonts w:ascii="Times New Roman" w:hAnsi="Times New Roman"/>
          <w:color w:val="000000"/>
          <w:szCs w:val="24"/>
        </w:rPr>
        <w:t xml:space="preserve">Rozpoczęcie realizacji zadania może nastąpić </w:t>
      </w:r>
      <w:r w:rsidRPr="004E7B1B">
        <w:rPr>
          <w:rFonts w:ascii="Times New Roman" w:hAnsi="Times New Roman"/>
          <w:color w:val="000000"/>
          <w:szCs w:val="24"/>
        </w:rPr>
        <w:t>najwcześniej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F605AB">
        <w:rPr>
          <w:rFonts w:ascii="Times New Roman" w:hAnsi="Times New Roman"/>
          <w:color w:val="000000"/>
          <w:szCs w:val="24"/>
        </w:rPr>
        <w:t xml:space="preserve">w dniu podpisania umowy dotacyjnej. </w:t>
      </w:r>
      <w:r w:rsidR="003519A2" w:rsidRPr="00FC77FA">
        <w:rPr>
          <w:rFonts w:ascii="Times New Roman" w:eastAsia="Calibri" w:hAnsi="Times New Roman"/>
          <w:b w:val="0"/>
          <w:szCs w:val="24"/>
          <w:lang w:eastAsia="en-US"/>
        </w:rPr>
        <w:t xml:space="preserve"> </w:t>
      </w:r>
      <w:bookmarkStart w:id="6" w:name="_Hlk82436651"/>
      <w:r w:rsidR="001B2A54" w:rsidRPr="00FC77FA">
        <w:rPr>
          <w:rFonts w:ascii="Times New Roman" w:eastAsia="Calibri" w:hAnsi="Times New Roman"/>
          <w:b w:val="0"/>
          <w:szCs w:val="24"/>
          <w:lang w:eastAsia="en-US"/>
        </w:rPr>
        <w:t xml:space="preserve">Koszty realizacji zadania, które poniósł oferent przed </w:t>
      </w:r>
      <w:r>
        <w:rPr>
          <w:rFonts w:ascii="Times New Roman" w:eastAsia="Calibri" w:hAnsi="Times New Roman"/>
          <w:b w:val="0"/>
          <w:szCs w:val="24"/>
          <w:lang w:eastAsia="en-US"/>
        </w:rPr>
        <w:t xml:space="preserve">zawarciem umowy </w:t>
      </w:r>
      <w:r w:rsidR="001B2A54" w:rsidRPr="00FC77FA">
        <w:rPr>
          <w:rFonts w:ascii="Times New Roman" w:eastAsia="Calibri" w:hAnsi="Times New Roman"/>
          <w:b w:val="0"/>
          <w:szCs w:val="24"/>
          <w:lang w:eastAsia="en-US"/>
        </w:rPr>
        <w:t>nie będą podlegać refundacji przez Gminę Miasta Toruń.</w:t>
      </w:r>
    </w:p>
    <w:bookmarkEnd w:id="6"/>
    <w:p w14:paraId="416A6B00" w14:textId="77777777" w:rsidR="00AF335B" w:rsidRPr="00FC77FA" w:rsidRDefault="00AF335B">
      <w:pPr>
        <w:pStyle w:val="Akapitzlist"/>
        <w:numPr>
          <w:ilvl w:val="3"/>
          <w:numId w:val="24"/>
        </w:numPr>
        <w:tabs>
          <w:tab w:val="left" w:pos="426"/>
        </w:tabs>
        <w:suppressAutoHyphens/>
        <w:autoSpaceDE w:val="0"/>
        <w:spacing w:line="276" w:lineRule="auto"/>
        <w:ind w:left="567" w:hanging="283"/>
        <w:jc w:val="both"/>
        <w:rPr>
          <w:rFonts w:ascii="Times New Roman" w:eastAsia="Calibri" w:hAnsi="Times New Roman"/>
          <w:b w:val="0"/>
          <w:bCs/>
          <w:color w:val="000000"/>
          <w:szCs w:val="24"/>
          <w:lang w:eastAsia="en-US"/>
        </w:rPr>
      </w:pPr>
      <w:r w:rsidRPr="00FC77FA">
        <w:rPr>
          <w:rFonts w:ascii="Times New Roman" w:eastAsia="Calibri" w:hAnsi="Times New Roman"/>
          <w:b w:val="0"/>
          <w:bCs/>
          <w:szCs w:val="24"/>
        </w:rPr>
        <w:t>Dopuszcza się dokonywanie przesunięć w zakresie ponoszonych wydatków: jeżeli dany wydatek finansowany z dotacji wykazany w sprawozdaniu z realizacji zadania publicznego nie jest równy odpowiedniemu kosztowi określonemu w umowie, to uznaje się go za zgodny z umową wtedy, gdy nie nastąpiło zwiększenie tego wydatku o więcej niż 20%</w:t>
      </w:r>
      <w:r w:rsidR="001B2A54" w:rsidRPr="00FC77FA">
        <w:rPr>
          <w:rFonts w:ascii="Times New Roman" w:eastAsia="Calibri" w:hAnsi="Times New Roman"/>
          <w:b w:val="0"/>
          <w:bCs/>
          <w:szCs w:val="24"/>
        </w:rPr>
        <w:t>,</w:t>
      </w:r>
      <w:r w:rsidRPr="00FC77FA">
        <w:rPr>
          <w:rFonts w:ascii="Times New Roman" w:eastAsia="Calibri" w:hAnsi="Times New Roman"/>
          <w:b w:val="0"/>
          <w:bCs/>
          <w:szCs w:val="24"/>
        </w:rPr>
        <w:t xml:space="preserve"> </w:t>
      </w:r>
      <w:r w:rsidRPr="00FC77FA">
        <w:rPr>
          <w:rFonts w:ascii="Times New Roman" w:eastAsia="Calibri" w:hAnsi="Times New Roman"/>
          <w:b w:val="0"/>
          <w:bCs/>
          <w:szCs w:val="24"/>
        </w:rPr>
        <w:br/>
      </w:r>
      <w:r w:rsidRPr="00FC77FA">
        <w:rPr>
          <w:rFonts w:ascii="Times New Roman" w:hAnsi="Times New Roman"/>
          <w:b w:val="0"/>
          <w:bCs/>
          <w:szCs w:val="24"/>
        </w:rPr>
        <w:t>z zastrzeżeniem pkt IV ust. 1</w:t>
      </w:r>
      <w:r w:rsidR="004F5A6C">
        <w:rPr>
          <w:rFonts w:ascii="Times New Roman" w:hAnsi="Times New Roman"/>
          <w:b w:val="0"/>
          <w:bCs/>
          <w:szCs w:val="24"/>
        </w:rPr>
        <w:t>1</w:t>
      </w:r>
      <w:r w:rsidRPr="00FC77FA">
        <w:rPr>
          <w:rFonts w:ascii="Times New Roman" w:hAnsi="Times New Roman"/>
          <w:b w:val="0"/>
          <w:bCs/>
          <w:szCs w:val="24"/>
        </w:rPr>
        <w:t>.</w:t>
      </w:r>
      <w:r w:rsidRPr="00FC77FA">
        <w:rPr>
          <w:rFonts w:ascii="Times New Roman" w:eastAsia="Calibri" w:hAnsi="Times New Roman"/>
          <w:b w:val="0"/>
          <w:bCs/>
          <w:szCs w:val="24"/>
        </w:rPr>
        <w:t xml:space="preserve"> </w:t>
      </w:r>
      <w:bookmarkStart w:id="7" w:name="_Hlk82436690"/>
      <w:r w:rsidR="001B2A54" w:rsidRPr="00FC77FA">
        <w:rPr>
          <w:rFonts w:ascii="Times New Roman" w:eastAsia="Calibri" w:hAnsi="Times New Roman"/>
          <w:b w:val="0"/>
          <w:bCs/>
          <w:szCs w:val="24"/>
        </w:rPr>
        <w:t xml:space="preserve">Zmiany powyżej 20% wymagają uprzedniej pisemnej zgody Zleceniodawcy. </w:t>
      </w:r>
      <w:r w:rsidR="00DD779C">
        <w:rPr>
          <w:rFonts w:ascii="Times New Roman" w:eastAsia="Calibri" w:hAnsi="Times New Roman"/>
          <w:b w:val="0"/>
          <w:bCs/>
          <w:szCs w:val="24"/>
        </w:rPr>
        <w:t xml:space="preserve">Pisemnej zgody wymaga również utworzenie nowej pozycji kosztowej </w:t>
      </w:r>
      <w:r w:rsidR="00BA2852">
        <w:rPr>
          <w:rFonts w:ascii="Times New Roman" w:eastAsia="Calibri" w:hAnsi="Times New Roman"/>
          <w:b w:val="0"/>
          <w:bCs/>
          <w:szCs w:val="24"/>
        </w:rPr>
        <w:br/>
      </w:r>
      <w:r w:rsidR="00DD779C">
        <w:rPr>
          <w:rFonts w:ascii="Times New Roman" w:eastAsia="Calibri" w:hAnsi="Times New Roman"/>
          <w:b w:val="0"/>
          <w:bCs/>
          <w:szCs w:val="24"/>
        </w:rPr>
        <w:t>w ramach kwoty dotacji. Oferent zobowiązany jest przedstawić zaktualizowaną kalkulację kosztów oferty po uzyskaniu zgody na wprowadzenie zmian. Podobnie mogą być dokonywane zmiany w zakresie sposobu i terminu jego realizacji. Zmiany powyższe wymagają aneksu do umowy (z zastrzeżeniem pkt IV ust. 1</w:t>
      </w:r>
      <w:r w:rsidR="004F5A6C">
        <w:rPr>
          <w:rFonts w:ascii="Times New Roman" w:eastAsia="Calibri" w:hAnsi="Times New Roman"/>
          <w:b w:val="0"/>
          <w:bCs/>
          <w:szCs w:val="24"/>
        </w:rPr>
        <w:t>1</w:t>
      </w:r>
      <w:r w:rsidR="00DD779C">
        <w:rPr>
          <w:rFonts w:ascii="Times New Roman" w:eastAsia="Calibri" w:hAnsi="Times New Roman"/>
          <w:b w:val="0"/>
          <w:bCs/>
          <w:szCs w:val="24"/>
        </w:rPr>
        <w:t>).</w:t>
      </w:r>
    </w:p>
    <w:bookmarkEnd w:id="7"/>
    <w:p w14:paraId="2A97B17F" w14:textId="77777777" w:rsidR="00323A7A" w:rsidRPr="004F5A6C" w:rsidRDefault="00323A7A">
      <w:pPr>
        <w:pStyle w:val="Tekstpodstawowy"/>
        <w:numPr>
          <w:ilvl w:val="3"/>
          <w:numId w:val="24"/>
        </w:numPr>
        <w:tabs>
          <w:tab w:val="left" w:pos="426"/>
        </w:tabs>
        <w:autoSpaceDN/>
        <w:adjustRightInd/>
        <w:spacing w:line="276" w:lineRule="auto"/>
        <w:ind w:left="567" w:hanging="283"/>
        <w:textAlignment w:val="baseline"/>
        <w:rPr>
          <w:color w:val="000000"/>
          <w:sz w:val="24"/>
          <w:szCs w:val="24"/>
        </w:rPr>
      </w:pPr>
      <w:r w:rsidRPr="00FC77FA">
        <w:rPr>
          <w:b w:val="0"/>
          <w:sz w:val="24"/>
          <w:szCs w:val="24"/>
        </w:rPr>
        <w:t xml:space="preserve">Kalkulacja przewidywanych kosztów realizacji zadania </w:t>
      </w:r>
      <w:r w:rsidRPr="00FC77FA">
        <w:rPr>
          <w:b w:val="0"/>
          <w:sz w:val="24"/>
          <w:szCs w:val="24"/>
          <w:u w:val="single"/>
        </w:rPr>
        <w:t>nie może uwzględniać</w:t>
      </w:r>
      <w:r w:rsidRPr="00FC77FA">
        <w:rPr>
          <w:b w:val="0"/>
          <w:sz w:val="24"/>
          <w:szCs w:val="24"/>
        </w:rPr>
        <w:t xml:space="preserve"> </w:t>
      </w:r>
      <w:r w:rsidRPr="00FC77FA">
        <w:rPr>
          <w:b w:val="0"/>
          <w:sz w:val="24"/>
          <w:szCs w:val="24"/>
          <w:u w:val="single"/>
        </w:rPr>
        <w:t>świadczeń pieniężnych od odbiorców zadania</w:t>
      </w:r>
      <w:r w:rsidR="00AC353C" w:rsidRPr="00FC77FA">
        <w:rPr>
          <w:b w:val="0"/>
          <w:sz w:val="24"/>
          <w:szCs w:val="24"/>
        </w:rPr>
        <w:t xml:space="preserve"> (jako jednego ze źródeł finansowania zadania).</w:t>
      </w:r>
    </w:p>
    <w:p w14:paraId="18812E74" w14:textId="77777777" w:rsidR="003519A2" w:rsidRPr="004F5A6C" w:rsidRDefault="003519A2">
      <w:pPr>
        <w:pStyle w:val="Tekstpodstawowy"/>
        <w:numPr>
          <w:ilvl w:val="3"/>
          <w:numId w:val="24"/>
        </w:numPr>
        <w:tabs>
          <w:tab w:val="left" w:pos="426"/>
        </w:tabs>
        <w:autoSpaceDN/>
        <w:adjustRightInd/>
        <w:spacing w:line="276" w:lineRule="auto"/>
        <w:ind w:left="567" w:hanging="283"/>
        <w:textAlignment w:val="baseline"/>
        <w:rPr>
          <w:color w:val="000000"/>
          <w:sz w:val="24"/>
          <w:szCs w:val="24"/>
        </w:rPr>
      </w:pPr>
      <w:r w:rsidRPr="004F5A6C">
        <w:rPr>
          <w:rFonts w:eastAsia="Calibri"/>
          <w:b w:val="0"/>
          <w:color w:val="000000"/>
          <w:sz w:val="24"/>
          <w:szCs w:val="24"/>
          <w:lang w:eastAsia="en-US"/>
        </w:rPr>
        <w:lastRenderedPageBreak/>
        <w:t xml:space="preserve">Zadanie winno być zrealizowane z najwyższą starannością zgodnie z zawartą umową oraz obowiązującymi standardami i przepisami prawa. </w:t>
      </w:r>
    </w:p>
    <w:p w14:paraId="2EDFDF66" w14:textId="77777777" w:rsidR="00AF335B" w:rsidRPr="004F5A6C" w:rsidRDefault="00AF335B">
      <w:pPr>
        <w:pStyle w:val="Tekstpodstawowy"/>
        <w:numPr>
          <w:ilvl w:val="3"/>
          <w:numId w:val="24"/>
        </w:numPr>
        <w:autoSpaceDN/>
        <w:adjustRightInd/>
        <w:spacing w:line="276" w:lineRule="auto"/>
        <w:ind w:left="567" w:hanging="283"/>
        <w:textAlignment w:val="baseline"/>
        <w:rPr>
          <w:color w:val="000000"/>
          <w:sz w:val="24"/>
          <w:szCs w:val="24"/>
        </w:rPr>
      </w:pPr>
      <w:r w:rsidRPr="004F5A6C">
        <w:rPr>
          <w:b w:val="0"/>
          <w:color w:val="000000"/>
          <w:sz w:val="24"/>
          <w:szCs w:val="24"/>
        </w:rPr>
        <w:t>Przyznane środki finansowe podmiot realizujący zadanie jest zobowiązany wykorzystać    zgodnie z przeznaczeniem oraz terminem realizacji zadania określonym w umowie. Nieosiągnięcie zaplanowanych w ofercie rezultatów może rodzić konsekwencje proporcjonalnego zwrotu przyznanej dotacji (z pominięciem kosztów administracyjnych realizacji zadania, z zastrzeżeniem pkt IV ust. 1</w:t>
      </w:r>
      <w:r w:rsidR="004F5A6C">
        <w:rPr>
          <w:b w:val="0"/>
          <w:color w:val="000000"/>
          <w:sz w:val="24"/>
          <w:szCs w:val="24"/>
        </w:rPr>
        <w:t>1</w:t>
      </w:r>
      <w:r w:rsidRPr="004F5A6C">
        <w:rPr>
          <w:b w:val="0"/>
          <w:color w:val="000000"/>
          <w:sz w:val="24"/>
          <w:szCs w:val="24"/>
        </w:rPr>
        <w:t>).</w:t>
      </w:r>
    </w:p>
    <w:p w14:paraId="5D8A1BED" w14:textId="77777777" w:rsidR="004B13BD" w:rsidRPr="0068114A" w:rsidRDefault="00AF335B" w:rsidP="004B13BD">
      <w:pPr>
        <w:pStyle w:val="Tekstpodstawowy"/>
        <w:numPr>
          <w:ilvl w:val="3"/>
          <w:numId w:val="24"/>
        </w:numPr>
        <w:autoSpaceDN/>
        <w:adjustRightInd/>
        <w:spacing w:line="276" w:lineRule="auto"/>
        <w:ind w:left="567" w:hanging="283"/>
        <w:textAlignment w:val="baseline"/>
        <w:rPr>
          <w:color w:val="000000"/>
          <w:sz w:val="24"/>
          <w:szCs w:val="24"/>
        </w:rPr>
      </w:pPr>
      <w:r w:rsidRPr="004F5A6C">
        <w:rPr>
          <w:b w:val="0"/>
          <w:color w:val="000000"/>
          <w:sz w:val="24"/>
          <w:szCs w:val="24"/>
        </w:rPr>
        <w:t>Uczestni</w:t>
      </w:r>
      <w:r w:rsidR="00DD779C" w:rsidRPr="004F5A6C">
        <w:rPr>
          <w:b w:val="0"/>
          <w:color w:val="000000"/>
          <w:sz w:val="24"/>
          <w:szCs w:val="24"/>
        </w:rPr>
        <w:t>k</w:t>
      </w:r>
      <w:r w:rsidRPr="004F5A6C">
        <w:rPr>
          <w:b w:val="0"/>
          <w:color w:val="000000"/>
          <w:sz w:val="24"/>
          <w:szCs w:val="24"/>
        </w:rPr>
        <w:t xml:space="preserve"> konkursu ma obowiązek uwzględnić w ofer</w:t>
      </w:r>
      <w:r w:rsidR="00DD779C" w:rsidRPr="004F5A6C">
        <w:rPr>
          <w:b w:val="0"/>
          <w:color w:val="000000"/>
          <w:sz w:val="24"/>
          <w:szCs w:val="24"/>
        </w:rPr>
        <w:t>cie</w:t>
      </w:r>
      <w:r w:rsidRPr="004F5A6C">
        <w:rPr>
          <w:b w:val="0"/>
          <w:color w:val="000000"/>
          <w:sz w:val="24"/>
          <w:szCs w:val="24"/>
        </w:rPr>
        <w:t xml:space="preserve"> obowiązujące wytyczne przeciwepidemiczne wprowadzone przez Głównego Inspektora Sanitarnego w Polsce związane z przedmiotem</w:t>
      </w:r>
      <w:r w:rsidRPr="004F5A6C">
        <w:rPr>
          <w:color w:val="000000"/>
          <w:sz w:val="24"/>
          <w:szCs w:val="24"/>
        </w:rPr>
        <w:t xml:space="preserve"> </w:t>
      </w:r>
      <w:r w:rsidRPr="004F5A6C">
        <w:rPr>
          <w:b w:val="0"/>
          <w:color w:val="000000"/>
          <w:sz w:val="24"/>
          <w:szCs w:val="24"/>
        </w:rPr>
        <w:t xml:space="preserve">umowy oraz ograniczenia, nakazy i zakazy ustalone w przepisach prawa powszechnie obowiązującego w związku z wystąpieniem </w:t>
      </w:r>
      <w:r w:rsidR="00073914">
        <w:rPr>
          <w:b w:val="0"/>
          <w:color w:val="000000"/>
          <w:sz w:val="24"/>
          <w:szCs w:val="24"/>
        </w:rPr>
        <w:t>zagrożenia epidemicznego</w:t>
      </w:r>
      <w:r w:rsidRPr="004F5A6C">
        <w:rPr>
          <w:b w:val="0"/>
          <w:color w:val="000000"/>
          <w:sz w:val="24"/>
          <w:szCs w:val="24"/>
        </w:rPr>
        <w:t xml:space="preserve"> na terenie Rzeczypospolitej Polskiej.</w:t>
      </w:r>
    </w:p>
    <w:p w14:paraId="165E4511" w14:textId="77777777" w:rsidR="00C77225" w:rsidRPr="004F5A6C" w:rsidRDefault="00C77225">
      <w:pPr>
        <w:pStyle w:val="Tekstpodstawowy"/>
        <w:numPr>
          <w:ilvl w:val="3"/>
          <w:numId w:val="24"/>
        </w:numPr>
        <w:autoSpaceDN/>
        <w:adjustRightInd/>
        <w:spacing w:line="276" w:lineRule="auto"/>
        <w:ind w:left="426" w:hanging="284"/>
        <w:textAlignment w:val="baseline"/>
        <w:rPr>
          <w:color w:val="000000"/>
          <w:sz w:val="24"/>
          <w:szCs w:val="24"/>
        </w:rPr>
      </w:pPr>
      <w:r w:rsidRPr="004F5A6C">
        <w:rPr>
          <w:b w:val="0"/>
          <w:color w:val="000000"/>
          <w:sz w:val="24"/>
          <w:szCs w:val="24"/>
        </w:rPr>
        <w:t>Zleceniobiorc</w:t>
      </w:r>
      <w:r w:rsidR="00DD779C" w:rsidRPr="004F5A6C">
        <w:rPr>
          <w:b w:val="0"/>
          <w:color w:val="000000"/>
          <w:sz w:val="24"/>
          <w:szCs w:val="24"/>
        </w:rPr>
        <w:t>a</w:t>
      </w:r>
      <w:r w:rsidRPr="004F5A6C">
        <w:rPr>
          <w:b w:val="0"/>
          <w:color w:val="000000"/>
          <w:sz w:val="24"/>
          <w:szCs w:val="24"/>
        </w:rPr>
        <w:t xml:space="preserve"> zobowiązan</w:t>
      </w:r>
      <w:r w:rsidR="00DD779C" w:rsidRPr="004F5A6C">
        <w:rPr>
          <w:b w:val="0"/>
          <w:color w:val="000000"/>
          <w:sz w:val="24"/>
          <w:szCs w:val="24"/>
        </w:rPr>
        <w:t>y</w:t>
      </w:r>
      <w:r w:rsidRPr="004F5A6C">
        <w:rPr>
          <w:b w:val="0"/>
          <w:color w:val="000000"/>
          <w:sz w:val="24"/>
          <w:szCs w:val="24"/>
        </w:rPr>
        <w:t xml:space="preserve"> będ</w:t>
      </w:r>
      <w:r w:rsidR="00DD779C" w:rsidRPr="004F5A6C">
        <w:rPr>
          <w:b w:val="0"/>
          <w:color w:val="000000"/>
          <w:sz w:val="24"/>
          <w:szCs w:val="24"/>
        </w:rPr>
        <w:t>zie</w:t>
      </w:r>
      <w:r w:rsidRPr="004F5A6C">
        <w:rPr>
          <w:b w:val="0"/>
          <w:color w:val="000000"/>
          <w:sz w:val="24"/>
          <w:szCs w:val="24"/>
        </w:rPr>
        <w:t xml:space="preserve"> do bezwzględnego monitorowania i przestrzegania wszelkich wytycznych oraz ograniczeń, nakazów i zakazów wskazanych w ust. </w:t>
      </w:r>
      <w:r w:rsidR="00C1056A">
        <w:rPr>
          <w:b w:val="0"/>
          <w:color w:val="000000"/>
          <w:sz w:val="24"/>
          <w:szCs w:val="24"/>
        </w:rPr>
        <w:t>8</w:t>
      </w:r>
      <w:r w:rsidRPr="004F5A6C">
        <w:rPr>
          <w:b w:val="0"/>
          <w:color w:val="000000"/>
          <w:sz w:val="24"/>
          <w:szCs w:val="24"/>
        </w:rPr>
        <w:t xml:space="preserve"> oraz informowania o nich odbiorców zadania. </w:t>
      </w:r>
    </w:p>
    <w:p w14:paraId="398C5B38" w14:textId="77777777" w:rsidR="00C77225" w:rsidRPr="00FC77FA" w:rsidRDefault="00F62797">
      <w:pPr>
        <w:pStyle w:val="Tekstpodstawowy"/>
        <w:numPr>
          <w:ilvl w:val="0"/>
          <w:numId w:val="25"/>
        </w:numPr>
        <w:tabs>
          <w:tab w:val="left" w:pos="0"/>
          <w:tab w:val="left" w:pos="284"/>
        </w:tabs>
        <w:suppressAutoHyphens/>
        <w:autoSpaceDN/>
        <w:adjustRightInd/>
        <w:spacing w:line="276" w:lineRule="auto"/>
        <w:ind w:left="426" w:hanging="426"/>
        <w:textAlignment w:val="baselin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</w:t>
      </w:r>
      <w:r w:rsidR="00C77225" w:rsidRPr="00FC77FA">
        <w:rPr>
          <w:b w:val="0"/>
          <w:color w:val="000000"/>
          <w:sz w:val="24"/>
          <w:szCs w:val="24"/>
        </w:rPr>
        <w:t>W</w:t>
      </w:r>
      <w:r w:rsidR="000069A6" w:rsidRPr="00FC77FA">
        <w:rPr>
          <w:b w:val="0"/>
          <w:color w:val="000000"/>
          <w:sz w:val="24"/>
          <w:szCs w:val="24"/>
        </w:rPr>
        <w:t xml:space="preserve"> </w:t>
      </w:r>
      <w:r w:rsidR="00C77225" w:rsidRPr="00FC77FA">
        <w:rPr>
          <w:b w:val="0"/>
          <w:color w:val="000000"/>
          <w:sz w:val="24"/>
          <w:szCs w:val="24"/>
        </w:rPr>
        <w:t>przypadku braku możliwości realizacji zadania publicznego Zleceniobiorc</w:t>
      </w:r>
      <w:r w:rsidR="00DD779C">
        <w:rPr>
          <w:b w:val="0"/>
          <w:color w:val="000000"/>
          <w:sz w:val="24"/>
          <w:szCs w:val="24"/>
        </w:rPr>
        <w:t>a</w:t>
      </w:r>
      <w:r w:rsidR="00C77225" w:rsidRPr="00FC77FA">
        <w:rPr>
          <w:b w:val="0"/>
          <w:color w:val="000000"/>
          <w:sz w:val="24"/>
          <w:szCs w:val="24"/>
        </w:rPr>
        <w:t xml:space="preserve"> zobowiązan</w:t>
      </w:r>
      <w:r w:rsidR="00DD779C">
        <w:rPr>
          <w:b w:val="0"/>
          <w:color w:val="000000"/>
          <w:sz w:val="24"/>
          <w:szCs w:val="24"/>
        </w:rPr>
        <w:t>y</w:t>
      </w:r>
      <w:r>
        <w:rPr>
          <w:b w:val="0"/>
          <w:color w:val="000000"/>
          <w:sz w:val="24"/>
          <w:szCs w:val="24"/>
        </w:rPr>
        <w:t xml:space="preserve"> </w:t>
      </w:r>
      <w:r w:rsidR="00C77225" w:rsidRPr="00FC77FA">
        <w:rPr>
          <w:b w:val="0"/>
          <w:color w:val="000000"/>
          <w:sz w:val="24"/>
          <w:szCs w:val="24"/>
        </w:rPr>
        <w:t>zostan</w:t>
      </w:r>
      <w:r w:rsidR="00DD779C">
        <w:rPr>
          <w:b w:val="0"/>
          <w:color w:val="000000"/>
          <w:sz w:val="24"/>
          <w:szCs w:val="24"/>
        </w:rPr>
        <w:t>ie</w:t>
      </w:r>
      <w:r w:rsidR="00C77225" w:rsidRPr="00FC77FA">
        <w:rPr>
          <w:b w:val="0"/>
          <w:color w:val="000000"/>
          <w:sz w:val="24"/>
          <w:szCs w:val="24"/>
        </w:rPr>
        <w:t xml:space="preserve"> do nie zaciągania  zobowiązań i niezwłocznego powiadomienia Zleceniodawcy </w:t>
      </w:r>
      <w:r w:rsidR="0084543C" w:rsidRPr="00FC77FA">
        <w:rPr>
          <w:b w:val="0"/>
          <w:color w:val="000000"/>
          <w:sz w:val="24"/>
          <w:szCs w:val="24"/>
        </w:rPr>
        <w:br/>
      </w:r>
      <w:r w:rsidR="00C77225" w:rsidRPr="00FC77FA">
        <w:rPr>
          <w:b w:val="0"/>
          <w:color w:val="000000"/>
          <w:sz w:val="24"/>
          <w:szCs w:val="24"/>
        </w:rPr>
        <w:t>o</w:t>
      </w:r>
      <w:r w:rsidR="0084543C" w:rsidRPr="00FC77FA">
        <w:rPr>
          <w:b w:val="0"/>
          <w:color w:val="000000"/>
          <w:sz w:val="24"/>
          <w:szCs w:val="24"/>
        </w:rPr>
        <w:t xml:space="preserve"> </w:t>
      </w:r>
      <w:r w:rsidR="00C77225" w:rsidRPr="00FC77FA">
        <w:rPr>
          <w:b w:val="0"/>
          <w:color w:val="000000"/>
          <w:sz w:val="24"/>
          <w:szCs w:val="24"/>
        </w:rPr>
        <w:t>zagrożeniu wykonania umowy.</w:t>
      </w:r>
      <w:r w:rsidR="00C77225" w:rsidRPr="00FC77FA">
        <w:rPr>
          <w:b w:val="0"/>
          <w:i/>
          <w:iCs/>
          <w:color w:val="000000"/>
          <w:sz w:val="24"/>
          <w:szCs w:val="24"/>
        </w:rPr>
        <w:t>    </w:t>
      </w:r>
    </w:p>
    <w:p w14:paraId="5894361B" w14:textId="77777777" w:rsidR="00C77225" w:rsidRPr="00FC77FA" w:rsidRDefault="00C77225">
      <w:pPr>
        <w:pStyle w:val="Tekstpodstawowy"/>
        <w:numPr>
          <w:ilvl w:val="0"/>
          <w:numId w:val="25"/>
        </w:numPr>
        <w:tabs>
          <w:tab w:val="left" w:pos="426"/>
          <w:tab w:val="left" w:pos="567"/>
        </w:tabs>
        <w:suppressAutoHyphens/>
        <w:autoSpaceDN/>
        <w:adjustRightInd/>
        <w:spacing w:line="276" w:lineRule="auto"/>
        <w:textAlignment w:val="baseline"/>
        <w:rPr>
          <w:b w:val="0"/>
          <w:color w:val="000000"/>
          <w:sz w:val="24"/>
          <w:szCs w:val="24"/>
        </w:rPr>
      </w:pPr>
      <w:r w:rsidRPr="00FC77FA">
        <w:rPr>
          <w:b w:val="0"/>
          <w:color w:val="000000"/>
          <w:sz w:val="24"/>
          <w:szCs w:val="24"/>
        </w:rPr>
        <w:t>W przypadku wystąpienia okoliczności uniemożliwiających wykonanie zadania publicznego,</w:t>
      </w:r>
      <w:r w:rsidR="000069A6" w:rsidRPr="00FC77FA">
        <w:rPr>
          <w:b w:val="0"/>
          <w:color w:val="000000"/>
          <w:sz w:val="24"/>
          <w:szCs w:val="24"/>
        </w:rPr>
        <w:t xml:space="preserve"> </w:t>
      </w:r>
      <w:r w:rsidRPr="00FC77FA">
        <w:rPr>
          <w:b w:val="0"/>
          <w:color w:val="000000"/>
          <w:sz w:val="24"/>
          <w:szCs w:val="24"/>
        </w:rPr>
        <w:t>w tym wynikających ze stanu zagrożenia epidemicznego lub stanu epidemii w związku</w:t>
      </w:r>
      <w:r w:rsidR="000069A6" w:rsidRPr="00FC77FA">
        <w:rPr>
          <w:b w:val="0"/>
          <w:color w:val="000000"/>
          <w:sz w:val="24"/>
          <w:szCs w:val="24"/>
        </w:rPr>
        <w:t xml:space="preserve"> </w:t>
      </w:r>
      <w:r w:rsidR="00996C29" w:rsidRPr="00FC77FA">
        <w:rPr>
          <w:b w:val="0"/>
          <w:color w:val="000000"/>
          <w:sz w:val="24"/>
          <w:szCs w:val="24"/>
        </w:rPr>
        <w:br/>
      </w:r>
      <w:r w:rsidRPr="00FC77FA">
        <w:rPr>
          <w:b w:val="0"/>
          <w:color w:val="000000"/>
          <w:sz w:val="24"/>
          <w:szCs w:val="24"/>
        </w:rPr>
        <w:t>z</w:t>
      </w:r>
      <w:r w:rsidR="000069A6" w:rsidRPr="00FC77FA">
        <w:rPr>
          <w:b w:val="0"/>
          <w:color w:val="000000"/>
          <w:sz w:val="24"/>
          <w:szCs w:val="24"/>
        </w:rPr>
        <w:t xml:space="preserve"> </w:t>
      </w:r>
      <w:r w:rsidRPr="00FC77FA">
        <w:rPr>
          <w:b w:val="0"/>
          <w:color w:val="000000"/>
          <w:sz w:val="24"/>
          <w:szCs w:val="24"/>
        </w:rPr>
        <w:t xml:space="preserve">zakażeniami wirusem SARS-CoV-2 i wytycznych przeciwepidemicznych wprowadzonych </w:t>
      </w:r>
      <w:r w:rsidR="000069A6" w:rsidRPr="00FC77FA">
        <w:rPr>
          <w:b w:val="0"/>
          <w:color w:val="000000"/>
          <w:sz w:val="24"/>
          <w:szCs w:val="24"/>
        </w:rPr>
        <w:br/>
      </w:r>
      <w:r w:rsidRPr="00FC77FA">
        <w:rPr>
          <w:b w:val="0"/>
          <w:color w:val="000000"/>
          <w:sz w:val="24"/>
          <w:szCs w:val="24"/>
        </w:rPr>
        <w:t>i aktualizowanych przez Głównego Inspektora Sanitarnego w Polsce, umowa dotacyjna</w:t>
      </w:r>
      <w:r w:rsidR="000069A6" w:rsidRPr="00FC77FA">
        <w:rPr>
          <w:b w:val="0"/>
          <w:color w:val="000000"/>
          <w:sz w:val="24"/>
          <w:szCs w:val="24"/>
        </w:rPr>
        <w:t xml:space="preserve"> </w:t>
      </w:r>
      <w:r w:rsidRPr="00FC77FA">
        <w:rPr>
          <w:b w:val="0"/>
          <w:color w:val="000000"/>
          <w:sz w:val="24"/>
          <w:szCs w:val="24"/>
        </w:rPr>
        <w:t>może być rozwiązana na mocy porozumienia stron.  W</w:t>
      </w:r>
      <w:r w:rsidR="00FD480A" w:rsidRPr="00FC77FA">
        <w:rPr>
          <w:b w:val="0"/>
          <w:color w:val="000000"/>
          <w:sz w:val="24"/>
          <w:szCs w:val="24"/>
        </w:rPr>
        <w:t xml:space="preserve"> </w:t>
      </w:r>
      <w:r w:rsidRPr="00FC77FA">
        <w:rPr>
          <w:b w:val="0"/>
          <w:color w:val="000000"/>
          <w:sz w:val="24"/>
          <w:szCs w:val="24"/>
        </w:rPr>
        <w:t xml:space="preserve">przypadku rozwiązania umowy w tym trybie, skutki finansowe i obowiązek zwrotu środków finansowych strony umowy </w:t>
      </w:r>
      <w:r w:rsidR="00DD779C">
        <w:rPr>
          <w:b w:val="0"/>
          <w:color w:val="000000"/>
          <w:sz w:val="24"/>
          <w:szCs w:val="24"/>
        </w:rPr>
        <w:t xml:space="preserve">dotacyjnej </w:t>
      </w:r>
      <w:r w:rsidRPr="00FC77FA">
        <w:rPr>
          <w:b w:val="0"/>
          <w:color w:val="000000"/>
          <w:sz w:val="24"/>
          <w:szCs w:val="24"/>
        </w:rPr>
        <w:t>określą w protokole uwzględniającym dotychczas poniesione i udokumentowane przez Zleceniobiorcę wydatki związane z realizacją zadania.</w:t>
      </w:r>
    </w:p>
    <w:p w14:paraId="48EC7D94" w14:textId="77777777" w:rsidR="001D5D4D" w:rsidRPr="00FC77FA" w:rsidRDefault="001D5D4D">
      <w:pPr>
        <w:pStyle w:val="Tekstpodstawowy"/>
        <w:numPr>
          <w:ilvl w:val="0"/>
          <w:numId w:val="25"/>
        </w:numPr>
        <w:tabs>
          <w:tab w:val="left" w:pos="426"/>
          <w:tab w:val="left" w:pos="567"/>
        </w:tabs>
        <w:spacing w:line="276" w:lineRule="auto"/>
        <w:textAlignment w:val="baseline"/>
        <w:rPr>
          <w:b w:val="0"/>
          <w:color w:val="000000"/>
          <w:sz w:val="24"/>
          <w:szCs w:val="24"/>
        </w:rPr>
      </w:pPr>
      <w:r w:rsidRPr="00FC77FA">
        <w:rPr>
          <w:b w:val="0"/>
          <w:bCs/>
          <w:sz w:val="24"/>
          <w:szCs w:val="24"/>
        </w:rPr>
        <w:t>W celu ochrony środowiska naturalnego przed negatywnymi skutkami użycia przedmiotów jednorazowego użytku wykonanych z tworzyw sztucznych podmiot wyłonion</w:t>
      </w:r>
      <w:r w:rsidR="00FC77FA" w:rsidRPr="00FC77FA">
        <w:rPr>
          <w:b w:val="0"/>
          <w:bCs/>
          <w:sz w:val="24"/>
          <w:szCs w:val="24"/>
        </w:rPr>
        <w:t>y</w:t>
      </w:r>
      <w:r w:rsidRPr="00FC77FA">
        <w:rPr>
          <w:b w:val="0"/>
          <w:bCs/>
          <w:sz w:val="24"/>
          <w:szCs w:val="24"/>
        </w:rPr>
        <w:t xml:space="preserve"> w konkursie zobowiązan</w:t>
      </w:r>
      <w:r w:rsidR="00FC77FA" w:rsidRPr="00FC77FA">
        <w:rPr>
          <w:b w:val="0"/>
          <w:bCs/>
          <w:sz w:val="24"/>
          <w:szCs w:val="24"/>
        </w:rPr>
        <w:t>y</w:t>
      </w:r>
      <w:r w:rsidRPr="00FC77FA">
        <w:rPr>
          <w:b w:val="0"/>
          <w:bCs/>
          <w:sz w:val="24"/>
          <w:szCs w:val="24"/>
        </w:rPr>
        <w:t xml:space="preserve"> zostan</w:t>
      </w:r>
      <w:r w:rsidR="00FC77FA" w:rsidRPr="00FC77FA">
        <w:rPr>
          <w:b w:val="0"/>
          <w:bCs/>
          <w:sz w:val="24"/>
          <w:szCs w:val="24"/>
        </w:rPr>
        <w:t>ie</w:t>
      </w:r>
      <w:r w:rsidRPr="00FC77FA">
        <w:rPr>
          <w:b w:val="0"/>
          <w:bCs/>
          <w:sz w:val="24"/>
          <w:szCs w:val="24"/>
        </w:rPr>
        <w:t xml:space="preserve"> do: </w:t>
      </w:r>
    </w:p>
    <w:p w14:paraId="339A7374" w14:textId="77777777" w:rsidR="001D5D4D" w:rsidRPr="00FC77FA" w:rsidRDefault="001D5D4D">
      <w:pPr>
        <w:numPr>
          <w:ilvl w:val="1"/>
          <w:numId w:val="35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wyeliminowania z użycia przy wykonywaniu umowy jednorazowych opakowań, talerzy, sztućców, kubeczków, mieszadełek, patyczków, słomek i pojemników  na żywność wykonanych z </w:t>
      </w:r>
      <w:proofErr w:type="spellStart"/>
      <w:r w:rsidRPr="00FC77FA">
        <w:rPr>
          <w:rFonts w:ascii="Times New Roman" w:hAnsi="Times New Roman"/>
          <w:b w:val="0"/>
          <w:bCs/>
          <w:szCs w:val="24"/>
        </w:rPr>
        <w:t>poliolefinowych</w:t>
      </w:r>
      <w:proofErr w:type="spellEnd"/>
      <w:r w:rsidRPr="00FC77FA">
        <w:rPr>
          <w:rFonts w:ascii="Times New Roman" w:hAnsi="Times New Roman"/>
          <w:b w:val="0"/>
          <w:bCs/>
          <w:szCs w:val="24"/>
        </w:rPr>
        <w:t xml:space="preserve"> tworzyw sztucznych i zastąpienia  ich wielorazowymi odpowiednikami lub jednorazowymi produktami ulegającymi kompostowaniu lub biodegradacji, w tym wykonanymi z biologicznych tworzyw sztucznych spełniających normę EN 13432 lub EN 14995; </w:t>
      </w:r>
    </w:p>
    <w:p w14:paraId="474BF711" w14:textId="77777777" w:rsidR="00BB3C46" w:rsidRPr="00FC77FA" w:rsidRDefault="001D5D4D">
      <w:pPr>
        <w:numPr>
          <w:ilvl w:val="1"/>
          <w:numId w:val="35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 podawania wody lub innych napojów w opakowaniach wielokrotnego użytku</w:t>
      </w:r>
      <w:r w:rsidR="00996C29" w:rsidRPr="00FC77FA">
        <w:rPr>
          <w:rFonts w:ascii="Times New Roman" w:hAnsi="Times New Roman"/>
          <w:b w:val="0"/>
          <w:bCs/>
          <w:szCs w:val="24"/>
        </w:rPr>
        <w:t xml:space="preserve"> l</w:t>
      </w:r>
      <w:r w:rsidRPr="00FC77FA">
        <w:rPr>
          <w:rFonts w:ascii="Times New Roman" w:hAnsi="Times New Roman"/>
          <w:b w:val="0"/>
          <w:bCs/>
          <w:szCs w:val="24"/>
        </w:rPr>
        <w:t xml:space="preserve">ub </w:t>
      </w:r>
      <w:r w:rsidRPr="00FC77FA">
        <w:rPr>
          <w:rFonts w:ascii="Times New Roman" w:hAnsi="Times New Roman"/>
          <w:b w:val="0"/>
          <w:bCs/>
          <w:szCs w:val="24"/>
        </w:rPr>
        <w:br/>
        <w:t xml:space="preserve">w butelkach zwrotnych lub podawania do spożycia wody z kranu, jeśli spełnione są wynikające z przepisów prawa wymagania dotyczące jakości wody przeznaczonej do spożycia przez ludzi. </w:t>
      </w:r>
      <w:r w:rsidRPr="00FC77FA">
        <w:rPr>
          <w:rFonts w:ascii="Times New Roman" w:hAnsi="Times New Roman"/>
          <w:b w:val="0"/>
          <w:bCs/>
          <w:szCs w:val="24"/>
          <w:u w:val="single"/>
        </w:rPr>
        <w:t xml:space="preserve"> </w:t>
      </w:r>
    </w:p>
    <w:p w14:paraId="48521D6B" w14:textId="77777777" w:rsidR="00FD5172" w:rsidRPr="00FD5172" w:rsidRDefault="00FD5172" w:rsidP="00FD5172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en-US"/>
        </w:rPr>
      </w:pPr>
    </w:p>
    <w:p w14:paraId="113F6E56" w14:textId="77777777" w:rsidR="00FD5172" w:rsidRPr="00FD5172" w:rsidRDefault="00FD5172" w:rsidP="00FD5172">
      <w:pPr>
        <w:rPr>
          <w:rFonts w:ascii="Times New Roman" w:hAnsi="Times New Roman"/>
          <w:szCs w:val="24"/>
        </w:rPr>
      </w:pPr>
      <w:r w:rsidRPr="00FD5172">
        <w:rPr>
          <w:rFonts w:ascii="Times New Roman" w:hAnsi="Times New Roman"/>
          <w:szCs w:val="24"/>
        </w:rPr>
        <w:t xml:space="preserve">VI. </w:t>
      </w:r>
      <w:r w:rsidRPr="00FD5172">
        <w:rPr>
          <w:rFonts w:ascii="Times New Roman" w:eastAsia="Calibri" w:hAnsi="Times New Roman"/>
          <w:bCs/>
          <w:szCs w:val="24"/>
          <w:lang w:eastAsia="en-US"/>
        </w:rPr>
        <w:t xml:space="preserve">Zapewnienie dostępności </w:t>
      </w:r>
      <w:r w:rsidRPr="00FD5172">
        <w:rPr>
          <w:rFonts w:ascii="Times New Roman" w:hAnsi="Times New Roman"/>
          <w:szCs w:val="24"/>
        </w:rPr>
        <w:t>zadania</w:t>
      </w:r>
    </w:p>
    <w:p w14:paraId="49789243" w14:textId="77777777" w:rsidR="00FD5172" w:rsidRPr="00FD5172" w:rsidRDefault="00FD5172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Calibri" w:hAnsi="Times New Roman"/>
          <w:b w:val="0"/>
          <w:szCs w:val="24"/>
          <w:lang w:eastAsia="en-US"/>
        </w:rPr>
      </w:pPr>
      <w:r w:rsidRPr="00FD5172">
        <w:rPr>
          <w:rFonts w:ascii="Times New Roman" w:eastAsia="Calibri" w:hAnsi="Times New Roman"/>
          <w:b w:val="0"/>
          <w:bCs/>
          <w:szCs w:val="24"/>
          <w:lang w:eastAsia="en-US"/>
        </w:rPr>
        <w:t xml:space="preserve">Przy wykonywaniu zadania publicznego Oferent zobowiązany jest, zgodnie </w:t>
      </w:r>
      <w:r w:rsidRPr="00FD5172">
        <w:rPr>
          <w:rFonts w:ascii="Times New Roman" w:eastAsia="Calibri" w:hAnsi="Times New Roman"/>
          <w:b w:val="0"/>
          <w:szCs w:val="24"/>
          <w:lang w:eastAsia="en-US"/>
        </w:rPr>
        <w:t xml:space="preserve">z zapisami art. </w:t>
      </w:r>
      <w:r w:rsidR="00D00794">
        <w:rPr>
          <w:rFonts w:ascii="Times New Roman" w:eastAsia="Calibri" w:hAnsi="Times New Roman"/>
          <w:b w:val="0"/>
          <w:szCs w:val="24"/>
          <w:lang w:eastAsia="en-US"/>
        </w:rPr>
        <w:br/>
      </w:r>
      <w:r w:rsidRPr="00FD5172">
        <w:rPr>
          <w:rFonts w:ascii="Times New Roman" w:eastAsia="Calibri" w:hAnsi="Times New Roman"/>
          <w:b w:val="0"/>
          <w:szCs w:val="24"/>
          <w:lang w:eastAsia="en-US"/>
        </w:rPr>
        <w:t>4 ust. 3 ustawy z dnia 19 lipca 2019 r. o zapewnianiu dostępności osobom ze szczególnymi potrzebami (Dz. U. z 202</w:t>
      </w:r>
      <w:r w:rsidR="00073914">
        <w:rPr>
          <w:rFonts w:ascii="Times New Roman" w:eastAsia="Calibri" w:hAnsi="Times New Roman"/>
          <w:b w:val="0"/>
          <w:szCs w:val="24"/>
          <w:lang w:eastAsia="en-US"/>
        </w:rPr>
        <w:t>2</w:t>
      </w:r>
      <w:r w:rsidRPr="00FD5172">
        <w:rPr>
          <w:rFonts w:ascii="Times New Roman" w:eastAsia="Calibri" w:hAnsi="Times New Roman"/>
          <w:b w:val="0"/>
          <w:szCs w:val="24"/>
          <w:lang w:eastAsia="en-US"/>
        </w:rPr>
        <w:t xml:space="preserve"> r. poz. </w:t>
      </w:r>
      <w:r w:rsidR="00073914">
        <w:rPr>
          <w:rFonts w:ascii="Times New Roman" w:eastAsia="Calibri" w:hAnsi="Times New Roman"/>
          <w:b w:val="0"/>
          <w:szCs w:val="24"/>
          <w:lang w:eastAsia="en-US"/>
        </w:rPr>
        <w:t>2240</w:t>
      </w:r>
      <w:r w:rsidRPr="00FD5172">
        <w:rPr>
          <w:rFonts w:ascii="Times New Roman" w:eastAsia="Calibri" w:hAnsi="Times New Roman"/>
          <w:b w:val="0"/>
          <w:szCs w:val="24"/>
          <w:lang w:eastAsia="en-US"/>
        </w:rPr>
        <w:t>)</w:t>
      </w:r>
      <w:r w:rsidRPr="00FD5172">
        <w:rPr>
          <w:rFonts w:ascii="Times New Roman" w:eastAsia="Calibri" w:hAnsi="Times New Roman"/>
          <w:b w:val="0"/>
          <w:bCs/>
          <w:szCs w:val="24"/>
          <w:lang w:eastAsia="en-US"/>
        </w:rPr>
        <w:t>, do zapewnienia odbiorcom zadania publicznego co najmniej w zakresie minimalnym:</w:t>
      </w:r>
    </w:p>
    <w:p w14:paraId="318FF6F2" w14:textId="77777777" w:rsidR="00FD5172" w:rsidRPr="00FD5172" w:rsidRDefault="00FD5172">
      <w:pPr>
        <w:numPr>
          <w:ilvl w:val="0"/>
          <w:numId w:val="26"/>
        </w:numPr>
        <w:spacing w:line="276" w:lineRule="auto"/>
        <w:jc w:val="both"/>
        <w:rPr>
          <w:rFonts w:ascii="Times New Roman" w:eastAsia="Calibri" w:hAnsi="Times New Roman"/>
          <w:b w:val="0"/>
          <w:bCs/>
          <w:szCs w:val="24"/>
          <w:lang w:eastAsia="en-US"/>
        </w:rPr>
      </w:pPr>
      <w:r w:rsidRPr="00FD5172">
        <w:rPr>
          <w:rFonts w:ascii="Times New Roman" w:eastAsia="Calibri" w:hAnsi="Times New Roman"/>
          <w:b w:val="0"/>
          <w:bCs/>
          <w:szCs w:val="24"/>
          <w:lang w:eastAsia="en-US"/>
        </w:rPr>
        <w:t xml:space="preserve">w obszarze dostępności architektonicznej: </w:t>
      </w:r>
    </w:p>
    <w:p w14:paraId="7B017D40" w14:textId="77777777" w:rsidR="00FD5172" w:rsidRPr="00FD5172" w:rsidRDefault="00FD5172">
      <w:pPr>
        <w:numPr>
          <w:ilvl w:val="0"/>
          <w:numId w:val="27"/>
        </w:numPr>
        <w:spacing w:line="276" w:lineRule="auto"/>
        <w:jc w:val="both"/>
        <w:rPr>
          <w:rFonts w:ascii="Times New Roman" w:eastAsia="Calibri" w:hAnsi="Times New Roman"/>
          <w:b w:val="0"/>
          <w:bCs/>
          <w:szCs w:val="24"/>
          <w:lang w:eastAsia="en-US"/>
        </w:rPr>
      </w:pPr>
      <w:r w:rsidRPr="00FD5172">
        <w:rPr>
          <w:rFonts w:ascii="Times New Roman" w:eastAsia="Calibri" w:hAnsi="Times New Roman"/>
          <w:b w:val="0"/>
          <w:bCs/>
          <w:szCs w:val="24"/>
          <w:lang w:eastAsia="en-US"/>
        </w:rPr>
        <w:lastRenderedPageBreak/>
        <w:t xml:space="preserve">wolnych od barier poziomych i pionowych przestrzeni komunikacyjnych budynków, </w:t>
      </w:r>
      <w:r>
        <w:rPr>
          <w:rFonts w:ascii="Times New Roman" w:eastAsia="Calibri" w:hAnsi="Times New Roman"/>
          <w:b w:val="0"/>
          <w:bCs/>
          <w:szCs w:val="24"/>
          <w:lang w:eastAsia="en-US"/>
        </w:rPr>
        <w:br/>
      </w:r>
      <w:r w:rsidRPr="00FD5172">
        <w:rPr>
          <w:rFonts w:ascii="Times New Roman" w:eastAsia="Calibri" w:hAnsi="Times New Roman"/>
          <w:b w:val="0"/>
          <w:bCs/>
          <w:szCs w:val="24"/>
          <w:lang w:eastAsia="en-US"/>
        </w:rPr>
        <w:t>w których realizowane będzie zadanie publiczne,</w:t>
      </w:r>
    </w:p>
    <w:p w14:paraId="032EEA34" w14:textId="77777777" w:rsidR="00FD5172" w:rsidRPr="00FD5172" w:rsidRDefault="00FD5172">
      <w:pPr>
        <w:numPr>
          <w:ilvl w:val="0"/>
          <w:numId w:val="27"/>
        </w:numPr>
        <w:spacing w:line="276" w:lineRule="auto"/>
        <w:jc w:val="both"/>
        <w:rPr>
          <w:rFonts w:ascii="Times New Roman" w:eastAsia="Calibri" w:hAnsi="Times New Roman"/>
          <w:b w:val="0"/>
          <w:bCs/>
          <w:szCs w:val="24"/>
          <w:lang w:eastAsia="en-US"/>
        </w:rPr>
      </w:pPr>
      <w:r w:rsidRPr="00FD5172">
        <w:rPr>
          <w:rFonts w:ascii="Times New Roman" w:eastAsia="Calibri" w:hAnsi="Times New Roman"/>
          <w:b w:val="0"/>
          <w:bCs/>
          <w:szCs w:val="24"/>
          <w:lang w:eastAsia="en-US"/>
        </w:rPr>
        <w:t>instalacji urządzeń lub zastosowania środków technicznych i rozwiązań architektonicznych w budynku, które umożliwiają dostęp do wszystkich pomieszczeń, w których realizowane jest zadanie publiczne, z wyłączeniem pomieszczeń technicznych,</w:t>
      </w:r>
    </w:p>
    <w:p w14:paraId="39DB7A5F" w14:textId="77777777" w:rsidR="00FD5172" w:rsidRPr="00FD5172" w:rsidRDefault="00FD5172">
      <w:pPr>
        <w:numPr>
          <w:ilvl w:val="0"/>
          <w:numId w:val="27"/>
        </w:numPr>
        <w:spacing w:line="276" w:lineRule="auto"/>
        <w:jc w:val="both"/>
        <w:rPr>
          <w:rFonts w:ascii="Times New Roman" w:eastAsia="Calibri" w:hAnsi="Times New Roman"/>
          <w:b w:val="0"/>
          <w:bCs/>
          <w:szCs w:val="24"/>
          <w:lang w:eastAsia="en-US"/>
        </w:rPr>
      </w:pPr>
      <w:r w:rsidRPr="00FD5172">
        <w:rPr>
          <w:rFonts w:ascii="Times New Roman" w:eastAsia="Calibri" w:hAnsi="Times New Roman"/>
          <w:b w:val="0"/>
          <w:bCs/>
          <w:szCs w:val="24"/>
          <w:lang w:eastAsia="en-US"/>
        </w:rPr>
        <w:t>informacji o rozkładzie pomieszczeń w budynku w sposób wizualny, dotykowy lub głosowy,</w:t>
      </w:r>
    </w:p>
    <w:p w14:paraId="33F2722B" w14:textId="77777777" w:rsidR="00FD5172" w:rsidRPr="00FD5172" w:rsidRDefault="00FD5172">
      <w:pPr>
        <w:numPr>
          <w:ilvl w:val="0"/>
          <w:numId w:val="27"/>
        </w:numPr>
        <w:spacing w:line="276" w:lineRule="auto"/>
        <w:jc w:val="both"/>
        <w:rPr>
          <w:rFonts w:ascii="Times New Roman" w:eastAsia="Calibri" w:hAnsi="Times New Roman"/>
          <w:b w:val="0"/>
          <w:bCs/>
          <w:szCs w:val="24"/>
          <w:lang w:eastAsia="en-US"/>
        </w:rPr>
      </w:pPr>
      <w:r w:rsidRPr="00FD5172">
        <w:rPr>
          <w:rFonts w:ascii="Times New Roman" w:eastAsia="Calibri" w:hAnsi="Times New Roman"/>
          <w:b w:val="0"/>
          <w:bCs/>
          <w:szCs w:val="24"/>
          <w:lang w:eastAsia="en-US"/>
        </w:rPr>
        <w:t>wstępu do budynku, w którym realizowane jest zadanie publiczne, osobie korzystającej z psa asystującego,</w:t>
      </w:r>
    </w:p>
    <w:p w14:paraId="7712BC6D" w14:textId="77777777" w:rsidR="004B13BD" w:rsidRPr="0068114A" w:rsidRDefault="00FD5172" w:rsidP="0068114A">
      <w:pPr>
        <w:numPr>
          <w:ilvl w:val="0"/>
          <w:numId w:val="27"/>
        </w:numPr>
        <w:spacing w:line="276" w:lineRule="auto"/>
        <w:jc w:val="both"/>
        <w:rPr>
          <w:rFonts w:ascii="Times New Roman" w:eastAsia="Calibri" w:hAnsi="Times New Roman"/>
          <w:b w:val="0"/>
          <w:bCs/>
          <w:szCs w:val="24"/>
          <w:lang w:eastAsia="en-US"/>
        </w:rPr>
      </w:pPr>
      <w:r w:rsidRPr="00FD5172">
        <w:rPr>
          <w:rFonts w:ascii="Times New Roman" w:eastAsia="Calibri" w:hAnsi="Times New Roman"/>
          <w:b w:val="0"/>
          <w:bCs/>
          <w:szCs w:val="24"/>
          <w:lang w:eastAsia="en-US"/>
        </w:rPr>
        <w:t>osobom ze szczególnymi potrzebami możliwości ewakuacji lub uratowania w inny sposób, z budynku w którym realizowane jest zadanie publiczne;</w:t>
      </w:r>
    </w:p>
    <w:p w14:paraId="24D39584" w14:textId="77777777" w:rsidR="00FD5172" w:rsidRPr="00FD5172" w:rsidRDefault="00FD5172">
      <w:pPr>
        <w:numPr>
          <w:ilvl w:val="0"/>
          <w:numId w:val="26"/>
        </w:numPr>
        <w:spacing w:line="276" w:lineRule="auto"/>
        <w:jc w:val="both"/>
        <w:rPr>
          <w:rFonts w:ascii="Times New Roman" w:eastAsia="Calibri" w:hAnsi="Times New Roman"/>
          <w:b w:val="0"/>
          <w:bCs/>
          <w:szCs w:val="24"/>
          <w:lang w:eastAsia="en-US"/>
        </w:rPr>
      </w:pPr>
      <w:r w:rsidRPr="00FD5172">
        <w:rPr>
          <w:rFonts w:ascii="Times New Roman" w:eastAsia="Calibri" w:hAnsi="Times New Roman"/>
          <w:b w:val="0"/>
          <w:bCs/>
          <w:szCs w:val="24"/>
          <w:lang w:eastAsia="en-US"/>
        </w:rPr>
        <w:t>w obszarze dostępności cyfrowej: funkcjonalności, kompatybilności, postrzegalności, zrozumiałości strony internetowej i aplikacji mobilnej poprzez spełnienie wymagań określonych w załączniku ustawy o dostępności cyfrowej stron internetowych i aplikacji mobilnych podmiotów publicznych w odniesieniu do strony internetowej lub aplikacji mobilnej jak również materiałów cyfrowych wytwarzanych i wykorzystywanych do realizacji zadania lub jego promocji;</w:t>
      </w:r>
    </w:p>
    <w:p w14:paraId="641B9C6D" w14:textId="77777777" w:rsidR="00FD5172" w:rsidRPr="00FD5172" w:rsidRDefault="00FD5172">
      <w:pPr>
        <w:numPr>
          <w:ilvl w:val="0"/>
          <w:numId w:val="26"/>
        </w:numPr>
        <w:spacing w:line="276" w:lineRule="auto"/>
        <w:jc w:val="both"/>
        <w:rPr>
          <w:rFonts w:ascii="Times New Roman" w:eastAsia="Calibri" w:hAnsi="Times New Roman"/>
          <w:b w:val="0"/>
          <w:bCs/>
          <w:szCs w:val="24"/>
          <w:lang w:eastAsia="en-US"/>
        </w:rPr>
      </w:pPr>
      <w:r w:rsidRPr="00FD5172">
        <w:rPr>
          <w:rFonts w:ascii="Times New Roman" w:eastAsia="Calibri" w:hAnsi="Times New Roman"/>
          <w:b w:val="0"/>
          <w:bCs/>
          <w:szCs w:val="24"/>
          <w:lang w:eastAsia="en-US"/>
        </w:rPr>
        <w:t>w obszarze dostępności informacyjno-komunikacyjnej:</w:t>
      </w:r>
    </w:p>
    <w:p w14:paraId="124CF9A3" w14:textId="77777777" w:rsidR="00FD5172" w:rsidRPr="00FD5172" w:rsidRDefault="00FD5172">
      <w:pPr>
        <w:numPr>
          <w:ilvl w:val="0"/>
          <w:numId w:val="28"/>
        </w:numPr>
        <w:spacing w:line="276" w:lineRule="auto"/>
        <w:jc w:val="both"/>
        <w:rPr>
          <w:rFonts w:ascii="Times New Roman" w:eastAsia="Calibri" w:hAnsi="Times New Roman"/>
          <w:b w:val="0"/>
          <w:bCs/>
          <w:szCs w:val="24"/>
          <w:lang w:eastAsia="en-US"/>
        </w:rPr>
      </w:pPr>
      <w:r w:rsidRPr="00FD5172">
        <w:rPr>
          <w:rFonts w:ascii="Times New Roman" w:eastAsia="Calibri" w:hAnsi="Times New Roman"/>
          <w:b w:val="0"/>
          <w:bCs/>
          <w:szCs w:val="24"/>
          <w:lang w:eastAsia="en-US"/>
        </w:rPr>
        <w:t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</w:t>
      </w:r>
    </w:p>
    <w:p w14:paraId="2E11953E" w14:textId="7CBCD12F" w:rsidR="00FD5172" w:rsidRPr="00FD5172" w:rsidRDefault="00FD5172">
      <w:pPr>
        <w:numPr>
          <w:ilvl w:val="0"/>
          <w:numId w:val="28"/>
        </w:numPr>
        <w:spacing w:line="276" w:lineRule="auto"/>
        <w:jc w:val="both"/>
        <w:rPr>
          <w:rFonts w:ascii="Times New Roman" w:eastAsia="Calibri" w:hAnsi="Times New Roman"/>
          <w:b w:val="0"/>
          <w:bCs/>
          <w:szCs w:val="24"/>
          <w:lang w:eastAsia="en-US"/>
        </w:rPr>
      </w:pPr>
      <w:r w:rsidRPr="00FD5172">
        <w:rPr>
          <w:rFonts w:ascii="Times New Roman" w:eastAsia="Calibri" w:hAnsi="Times New Roman"/>
          <w:b w:val="0"/>
          <w:bCs/>
          <w:szCs w:val="24"/>
          <w:lang w:eastAsia="en-US"/>
        </w:rPr>
        <w:t xml:space="preserve">instalacji urządzeń lub innych środków technicznych do obsługi osób słabosłyszących </w:t>
      </w:r>
      <w:r w:rsidR="00B11CE8">
        <w:rPr>
          <w:rFonts w:ascii="Times New Roman" w:eastAsia="Calibri" w:hAnsi="Times New Roman"/>
          <w:b w:val="0"/>
          <w:bCs/>
          <w:szCs w:val="24"/>
          <w:lang w:eastAsia="en-US"/>
        </w:rPr>
        <w:br/>
      </w:r>
      <w:r w:rsidRPr="00FD5172">
        <w:rPr>
          <w:rFonts w:ascii="Times New Roman" w:eastAsia="Calibri" w:hAnsi="Times New Roman"/>
          <w:b w:val="0"/>
          <w:bCs/>
          <w:szCs w:val="24"/>
          <w:lang w:eastAsia="en-US"/>
        </w:rPr>
        <w:t xml:space="preserve">w ramach zadania publicznego, np. pętla indukcyjna, system FM lub urządzeń opartych o inne technologie, których celem jest wspomaganie słyszenia; </w:t>
      </w:r>
    </w:p>
    <w:p w14:paraId="739739BF" w14:textId="77777777" w:rsidR="00FD5172" w:rsidRPr="00FD5172" w:rsidRDefault="00FD5172">
      <w:pPr>
        <w:numPr>
          <w:ilvl w:val="0"/>
          <w:numId w:val="28"/>
        </w:numPr>
        <w:spacing w:line="276" w:lineRule="auto"/>
        <w:jc w:val="both"/>
        <w:rPr>
          <w:rFonts w:ascii="Times New Roman" w:eastAsia="Calibri" w:hAnsi="Times New Roman"/>
          <w:b w:val="0"/>
          <w:bCs/>
          <w:szCs w:val="24"/>
          <w:lang w:eastAsia="en-US"/>
        </w:rPr>
      </w:pPr>
      <w:r w:rsidRPr="00FD5172">
        <w:rPr>
          <w:rFonts w:ascii="Times New Roman" w:eastAsia="Calibri" w:hAnsi="Times New Roman"/>
          <w:b w:val="0"/>
          <w:bCs/>
          <w:szCs w:val="24"/>
          <w:lang w:eastAsia="en-US"/>
        </w:rPr>
        <w:t>na stronie internetowej podmiotu informacji o zakresie działalności w postaci pliku zawierającego tekst odczytywalny maszynowo, nagrania treści w polskim języku migowym, informacja w tekście łatwym do czytania i zrozumienia,</w:t>
      </w:r>
    </w:p>
    <w:p w14:paraId="0B8F4682" w14:textId="77777777" w:rsidR="00FD5172" w:rsidRPr="00FD5172" w:rsidRDefault="00FD5172">
      <w:pPr>
        <w:numPr>
          <w:ilvl w:val="0"/>
          <w:numId w:val="28"/>
        </w:numPr>
        <w:spacing w:line="276" w:lineRule="auto"/>
        <w:jc w:val="both"/>
        <w:rPr>
          <w:rFonts w:ascii="Times New Roman" w:eastAsia="Calibri" w:hAnsi="Times New Roman"/>
          <w:bCs/>
          <w:szCs w:val="24"/>
          <w:lang w:eastAsia="en-US"/>
        </w:rPr>
      </w:pPr>
      <w:r w:rsidRPr="00FD5172">
        <w:rPr>
          <w:rFonts w:ascii="Times New Roman" w:eastAsia="Calibri" w:hAnsi="Times New Roman"/>
          <w:b w:val="0"/>
          <w:szCs w:val="24"/>
          <w:lang w:eastAsia="en-US"/>
        </w:rPr>
        <w:t>na wniosek osoby ze szczególnymi potrzebami, komunikacji w sposób preferowany przez osobę ze szczególnymi potrzebami.</w:t>
      </w:r>
    </w:p>
    <w:p w14:paraId="12908EEB" w14:textId="2B93770C" w:rsidR="00FD5172" w:rsidRPr="006A292A" w:rsidRDefault="00FD5172" w:rsidP="006A292A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Calibri" w:hAnsi="Times New Roman"/>
          <w:b w:val="0"/>
          <w:szCs w:val="24"/>
          <w:lang w:eastAsia="en-US"/>
        </w:rPr>
      </w:pPr>
      <w:r w:rsidRPr="00FD5172">
        <w:rPr>
          <w:rFonts w:ascii="Times New Roman" w:eastAsia="Calibri" w:hAnsi="Times New Roman"/>
          <w:b w:val="0"/>
          <w:szCs w:val="24"/>
          <w:lang w:eastAsia="en-US"/>
        </w:rPr>
        <w:t>Obsługa odbiorców zadania publicznego może być realizowana poprzez dostęp alternatywny, szczegółowo określony przez oferenta w części VI oferty konkursowej</w:t>
      </w:r>
      <w:r>
        <w:rPr>
          <w:rFonts w:ascii="Times New Roman" w:eastAsia="Calibri" w:hAnsi="Times New Roman"/>
          <w:b w:val="0"/>
          <w:szCs w:val="24"/>
          <w:lang w:eastAsia="en-US"/>
        </w:rPr>
        <w:t xml:space="preserve"> </w:t>
      </w:r>
      <w:r w:rsidRPr="00FD5172">
        <w:rPr>
          <w:rFonts w:ascii="Times New Roman" w:eastAsia="Calibri" w:hAnsi="Times New Roman"/>
          <w:b w:val="0"/>
          <w:szCs w:val="24"/>
          <w:lang w:eastAsia="en-US"/>
        </w:rPr>
        <w:t xml:space="preserve">(opis barier </w:t>
      </w:r>
      <w:r w:rsidRPr="006A292A">
        <w:rPr>
          <w:rFonts w:ascii="Times New Roman" w:eastAsia="Calibri" w:hAnsi="Times New Roman"/>
          <w:b w:val="0"/>
          <w:szCs w:val="24"/>
          <w:lang w:eastAsia="en-US"/>
        </w:rPr>
        <w:t>architektonicznych, uzasadnienie braku możliwości ich likwidacji, opisanie dostępu alternatywnego).</w:t>
      </w:r>
    </w:p>
    <w:p w14:paraId="4EC78EDC" w14:textId="77777777" w:rsidR="00FD5172" w:rsidRPr="00FD5172" w:rsidRDefault="00FD5172">
      <w:pPr>
        <w:numPr>
          <w:ilvl w:val="0"/>
          <w:numId w:val="29"/>
        </w:numPr>
        <w:spacing w:line="276" w:lineRule="auto"/>
        <w:contextualSpacing/>
        <w:jc w:val="both"/>
        <w:rPr>
          <w:rFonts w:ascii="Times New Roman" w:eastAsia="Calibri" w:hAnsi="Times New Roman"/>
          <w:b w:val="0"/>
          <w:i/>
          <w:iCs/>
          <w:szCs w:val="24"/>
          <w:lang w:eastAsia="en-US"/>
        </w:rPr>
      </w:pPr>
      <w:r w:rsidRPr="00FD5172">
        <w:rPr>
          <w:rFonts w:ascii="Times New Roman" w:eastAsia="Calibri" w:hAnsi="Times New Roman"/>
          <w:b w:val="0"/>
          <w:szCs w:val="24"/>
          <w:lang w:eastAsia="en-US"/>
        </w:rPr>
        <w:t>W umowie o wsparcie realizacji zadania publicznego Zleceniodawca określi szczegółowe warunki służące zapewnieniu przez Zleceniobiorcę dostępności osobom ze szczególnymi potrzebami w zakresie realizacji zadań publicznych, z uwzględnieniem minimalnych wymagań, o których mowa w art. 6 ustawy z dnia 19 lipca 2019 r. o zapewnianiu dostępności osobom ze szczególnymi potrzebami, o ile jest to możliwe, z uwzględnieniem uniwersalnego projektowania. Dostępność definiowana jest jako dostępność architektoniczna, cyfrowa, informacyjno-komunikacyjna.</w:t>
      </w:r>
    </w:p>
    <w:p w14:paraId="58C05E52" w14:textId="77777777" w:rsidR="00FD5172" w:rsidRPr="00FD5172" w:rsidRDefault="00FD5172">
      <w:pPr>
        <w:numPr>
          <w:ilvl w:val="0"/>
          <w:numId w:val="29"/>
        </w:numPr>
        <w:spacing w:line="276" w:lineRule="auto"/>
        <w:contextualSpacing/>
        <w:jc w:val="both"/>
        <w:rPr>
          <w:rFonts w:ascii="Times New Roman" w:eastAsia="Calibri" w:hAnsi="Times New Roman"/>
          <w:b w:val="0"/>
          <w:i/>
          <w:iCs/>
          <w:szCs w:val="24"/>
          <w:lang w:eastAsia="en-US"/>
        </w:rPr>
      </w:pPr>
      <w:r w:rsidRPr="00FD5172">
        <w:rPr>
          <w:rFonts w:ascii="Times New Roman" w:eastAsia="Calibri" w:hAnsi="Times New Roman"/>
          <w:b w:val="0"/>
          <w:szCs w:val="24"/>
          <w:lang w:eastAsia="en-US"/>
        </w:rPr>
        <w:t>Umowa dotacyjna może być rozwiązana przez Zleceniodawcę w drodze jednostronnego oświadczenia ze skutkiem natychmiastowym w przypadku niewywiązywania się Zleceniobiorcy z obowiązku zapewniania dostępności, o której mowa w ust. 1.</w:t>
      </w:r>
    </w:p>
    <w:p w14:paraId="66EF45CE" w14:textId="77777777" w:rsidR="00C77225" w:rsidRPr="00FC77FA" w:rsidRDefault="00C77225" w:rsidP="00FC77FA">
      <w:p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ascii="Times New Roman" w:hAnsi="Times New Roman"/>
          <w:b w:val="0"/>
          <w:bCs/>
          <w:szCs w:val="24"/>
        </w:rPr>
      </w:pPr>
    </w:p>
    <w:p w14:paraId="0455DDC2" w14:textId="77777777" w:rsidR="000502CB" w:rsidRPr="00FC77FA" w:rsidRDefault="003519A2" w:rsidP="00FC77FA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Cs/>
          <w:color w:val="000000"/>
          <w:szCs w:val="24"/>
          <w:lang w:eastAsia="en-US"/>
        </w:rPr>
      </w:pPr>
      <w:r w:rsidRPr="00FC77FA">
        <w:rPr>
          <w:rFonts w:ascii="Times New Roman" w:eastAsia="Calibri" w:hAnsi="Times New Roman"/>
          <w:bCs/>
          <w:color w:val="000000"/>
          <w:szCs w:val="24"/>
          <w:lang w:eastAsia="en-US"/>
        </w:rPr>
        <w:lastRenderedPageBreak/>
        <w:t>VI</w:t>
      </w:r>
      <w:r w:rsidR="00027B6D">
        <w:rPr>
          <w:rFonts w:ascii="Times New Roman" w:eastAsia="Calibri" w:hAnsi="Times New Roman"/>
          <w:bCs/>
          <w:color w:val="000000"/>
          <w:szCs w:val="24"/>
          <w:lang w:eastAsia="en-US"/>
        </w:rPr>
        <w:t>I</w:t>
      </w:r>
      <w:r w:rsidRPr="00FC77FA">
        <w:rPr>
          <w:rFonts w:ascii="Times New Roman" w:eastAsia="Calibri" w:hAnsi="Times New Roman"/>
          <w:bCs/>
          <w:color w:val="000000"/>
          <w:szCs w:val="24"/>
          <w:lang w:eastAsia="en-US"/>
        </w:rPr>
        <w:t xml:space="preserve">. Termin i warunki składania ofert </w:t>
      </w:r>
    </w:p>
    <w:p w14:paraId="6D2920DC" w14:textId="471547B8" w:rsidR="00C77225" w:rsidRPr="00FC77FA" w:rsidRDefault="00C77225">
      <w:pPr>
        <w:numPr>
          <w:ilvl w:val="0"/>
          <w:numId w:val="19"/>
        </w:numPr>
        <w:suppressAutoHyphens/>
        <w:spacing w:line="276" w:lineRule="auto"/>
        <w:jc w:val="both"/>
        <w:rPr>
          <w:rFonts w:ascii="Times New Roman" w:hAnsi="Times New Roman"/>
          <w:b w:val="0"/>
          <w:szCs w:val="24"/>
        </w:rPr>
      </w:pPr>
      <w:r w:rsidRPr="00FC77FA">
        <w:rPr>
          <w:rFonts w:ascii="Times New Roman" w:hAnsi="Times New Roman"/>
          <w:b w:val="0"/>
          <w:szCs w:val="24"/>
        </w:rPr>
        <w:t>W konkursie mogą brać udział podmioty określone w art. 25 ust. 1 ustawy z dnia 12</w:t>
      </w:r>
      <w:r w:rsidR="00DB6DD8">
        <w:rPr>
          <w:rFonts w:ascii="Times New Roman" w:hAnsi="Times New Roman"/>
          <w:b w:val="0"/>
          <w:szCs w:val="24"/>
        </w:rPr>
        <w:t xml:space="preserve"> </w:t>
      </w:r>
      <w:r w:rsidRPr="00FC77FA">
        <w:rPr>
          <w:rFonts w:ascii="Times New Roman" w:hAnsi="Times New Roman"/>
          <w:b w:val="0"/>
          <w:szCs w:val="24"/>
        </w:rPr>
        <w:t>marca 2004 r. o pomocy społecznej, tj. organizacje pozarządowe i podmioty, o których mowa w art. 3 ust.</w:t>
      </w:r>
      <w:r w:rsidR="00752B1C">
        <w:rPr>
          <w:rFonts w:ascii="Times New Roman" w:hAnsi="Times New Roman"/>
          <w:b w:val="0"/>
          <w:szCs w:val="24"/>
        </w:rPr>
        <w:t xml:space="preserve"> </w:t>
      </w:r>
      <w:r w:rsidRPr="00FC77FA">
        <w:rPr>
          <w:rFonts w:ascii="Times New Roman" w:hAnsi="Times New Roman"/>
          <w:b w:val="0"/>
          <w:szCs w:val="24"/>
        </w:rPr>
        <w:t>2 i 3 ustawy z dnia 24 kwietnia 2003 r. o działalności pożytku publicznego</w:t>
      </w:r>
      <w:r w:rsidRPr="00FC77FA">
        <w:rPr>
          <w:rFonts w:ascii="Times New Roman" w:hAnsi="Times New Roman"/>
          <w:b w:val="0"/>
          <w:szCs w:val="24"/>
        </w:rPr>
        <w:br/>
        <w:t xml:space="preserve"> i o wolontariacie, prowadzące działalność w zakresie pomocy społecznej, w tym stowarzyszenia zwykłe, które powstały po 20.05.2016 r. lub dokonały zmian zgodnie </w:t>
      </w:r>
      <w:r w:rsidRPr="00FC77FA">
        <w:rPr>
          <w:rFonts w:ascii="Times New Roman" w:hAnsi="Times New Roman"/>
          <w:b w:val="0"/>
          <w:szCs w:val="24"/>
        </w:rPr>
        <w:br/>
        <w:t xml:space="preserve">z nowelizacją ustawy z dnia 7 kwietnia 1989 r. Prawo o stowarzyszeniach (Dz.U. </w:t>
      </w:r>
      <w:r w:rsidR="00752B1C">
        <w:rPr>
          <w:rFonts w:ascii="Times New Roman" w:hAnsi="Times New Roman"/>
          <w:b w:val="0"/>
          <w:szCs w:val="24"/>
        </w:rPr>
        <w:br/>
      </w:r>
      <w:r w:rsidRPr="00FC77FA">
        <w:rPr>
          <w:rFonts w:ascii="Times New Roman" w:hAnsi="Times New Roman"/>
          <w:b w:val="0"/>
          <w:szCs w:val="24"/>
        </w:rPr>
        <w:t xml:space="preserve"> poz.</w:t>
      </w:r>
      <w:r w:rsidR="0068114A">
        <w:rPr>
          <w:rFonts w:ascii="Times New Roman" w:hAnsi="Times New Roman"/>
          <w:b w:val="0"/>
          <w:szCs w:val="24"/>
        </w:rPr>
        <w:t xml:space="preserve"> 2057</w:t>
      </w:r>
      <w:r w:rsidRPr="00FC77FA">
        <w:rPr>
          <w:rFonts w:ascii="Times New Roman" w:hAnsi="Times New Roman"/>
          <w:b w:val="0"/>
          <w:szCs w:val="24"/>
        </w:rPr>
        <w:t>)</w:t>
      </w:r>
      <w:r w:rsidR="00D00794">
        <w:rPr>
          <w:rFonts w:ascii="Times New Roman" w:hAnsi="Times New Roman"/>
          <w:b w:val="0"/>
          <w:szCs w:val="24"/>
        </w:rPr>
        <w:t xml:space="preserve"> – jeżeli ich cele statutowe obejmują prowadzenie działalności pożytku </w:t>
      </w:r>
      <w:r w:rsidR="00D00794">
        <w:rPr>
          <w:rFonts w:ascii="Times New Roman" w:hAnsi="Times New Roman"/>
          <w:b w:val="0"/>
          <w:szCs w:val="24"/>
        </w:rPr>
        <w:br/>
        <w:t>w zakresie zadania.</w:t>
      </w:r>
    </w:p>
    <w:p w14:paraId="5DDE7967" w14:textId="77777777" w:rsidR="004B13BD" w:rsidRPr="0068114A" w:rsidRDefault="00C77225" w:rsidP="0068114A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rFonts w:ascii="Times New Roman" w:hAnsi="Times New Roman"/>
          <w:b w:val="0"/>
          <w:szCs w:val="24"/>
        </w:rPr>
      </w:pPr>
      <w:r w:rsidRPr="00FC77FA">
        <w:rPr>
          <w:rFonts w:ascii="Times New Roman" w:hAnsi="Times New Roman"/>
          <w:b w:val="0"/>
          <w:szCs w:val="24"/>
        </w:rPr>
        <w:t xml:space="preserve">Oferty realizacji zadania należy sporządzić wg </w:t>
      </w:r>
      <w:r w:rsidRPr="00FC77FA">
        <w:rPr>
          <w:rFonts w:ascii="Times New Roman" w:hAnsi="Times New Roman"/>
          <w:b w:val="0"/>
          <w:bCs/>
          <w:szCs w:val="24"/>
        </w:rPr>
        <w:t xml:space="preserve">wzoru określonego w rozporządzeniu Przewodniczącego Komitetu do spraw Pożytku Publicznego z dnia 24 października 2018 </w:t>
      </w:r>
      <w:r w:rsidRPr="00FC77FA">
        <w:rPr>
          <w:rFonts w:ascii="Times New Roman" w:hAnsi="Times New Roman"/>
          <w:b w:val="0"/>
          <w:bCs/>
          <w:szCs w:val="24"/>
        </w:rPr>
        <w:br/>
        <w:t>roku w sprawie wzorów ofert i ramowych wzorów umów dotyczących realizacji zadań publicznych oraz wzorów sprawozdań z wykonania tych zadań (Dz. U.</w:t>
      </w:r>
      <w:r w:rsidR="00A91E5F">
        <w:rPr>
          <w:rFonts w:ascii="Times New Roman" w:hAnsi="Times New Roman"/>
          <w:b w:val="0"/>
          <w:bCs/>
          <w:szCs w:val="24"/>
        </w:rPr>
        <w:t xml:space="preserve"> </w:t>
      </w:r>
      <w:r w:rsidRPr="00FC77FA">
        <w:rPr>
          <w:rFonts w:ascii="Times New Roman" w:hAnsi="Times New Roman"/>
          <w:b w:val="0"/>
          <w:bCs/>
          <w:szCs w:val="24"/>
        </w:rPr>
        <w:t xml:space="preserve"> poz. 20</w:t>
      </w:r>
      <w:r w:rsidR="0068114A">
        <w:rPr>
          <w:rFonts w:ascii="Times New Roman" w:hAnsi="Times New Roman"/>
          <w:b w:val="0"/>
          <w:bCs/>
          <w:szCs w:val="24"/>
        </w:rPr>
        <w:t>57</w:t>
      </w:r>
      <w:r w:rsidRPr="00FC77FA">
        <w:rPr>
          <w:rFonts w:ascii="Times New Roman" w:hAnsi="Times New Roman"/>
          <w:b w:val="0"/>
          <w:bCs/>
          <w:szCs w:val="24"/>
        </w:rPr>
        <w:t xml:space="preserve">). </w:t>
      </w:r>
    </w:p>
    <w:p w14:paraId="3AE44A65" w14:textId="77777777" w:rsidR="00C77225" w:rsidRPr="00FC77FA" w:rsidRDefault="00C77225" w:rsidP="004B13BD">
      <w:pPr>
        <w:pStyle w:val="Akapitzlist"/>
        <w:suppressAutoHyphens/>
        <w:spacing w:line="276" w:lineRule="auto"/>
        <w:ind w:left="360"/>
        <w:jc w:val="both"/>
        <w:rPr>
          <w:rFonts w:ascii="Times New Roman" w:hAnsi="Times New Roman"/>
          <w:b w:val="0"/>
          <w:szCs w:val="24"/>
        </w:rPr>
      </w:pPr>
      <w:r w:rsidRPr="00FC77FA">
        <w:rPr>
          <w:rFonts w:ascii="Times New Roman" w:hAnsi="Times New Roman"/>
          <w:b w:val="0"/>
          <w:bCs/>
          <w:i/>
          <w:iCs/>
          <w:szCs w:val="24"/>
        </w:rPr>
        <w:t>Formularz oferty realizacji zadania znajdujący się GENERATORZE OFERT witkac.pl powstał na podstawie wzoru określonego w ww. rozporządzeniu.</w:t>
      </w:r>
    </w:p>
    <w:p w14:paraId="6306E6B2" w14:textId="77777777" w:rsidR="00C77225" w:rsidRPr="00FC77FA" w:rsidRDefault="00C77225">
      <w:pPr>
        <w:numPr>
          <w:ilvl w:val="0"/>
          <w:numId w:val="19"/>
        </w:numPr>
        <w:suppressAutoHyphens/>
        <w:spacing w:line="276" w:lineRule="auto"/>
        <w:jc w:val="both"/>
        <w:rPr>
          <w:rFonts w:ascii="Times New Roman" w:hAnsi="Times New Roman"/>
          <w:bCs/>
          <w:color w:val="000000"/>
          <w:szCs w:val="24"/>
        </w:rPr>
      </w:pPr>
      <w:r w:rsidRPr="00FC77FA">
        <w:rPr>
          <w:rFonts w:ascii="Times New Roman" w:hAnsi="Times New Roman"/>
          <w:b w:val="0"/>
          <w:szCs w:val="24"/>
        </w:rPr>
        <w:t xml:space="preserve">Uprawniony podmiot może złożyć w jednym naborze </w:t>
      </w:r>
      <w:r w:rsidRPr="00FC77FA">
        <w:rPr>
          <w:rFonts w:ascii="Times New Roman" w:hAnsi="Times New Roman"/>
          <w:b w:val="0"/>
          <w:szCs w:val="24"/>
          <w:u w:val="single"/>
        </w:rPr>
        <w:t>nie więcej niż 1 ofertę</w:t>
      </w:r>
      <w:r w:rsidRPr="00FC77FA">
        <w:rPr>
          <w:rFonts w:ascii="Times New Roman" w:hAnsi="Times New Roman"/>
          <w:b w:val="0"/>
          <w:szCs w:val="24"/>
        </w:rPr>
        <w:t xml:space="preserve"> na realizację zadania publicznego objętego niniejszym konkursem.</w:t>
      </w:r>
    </w:p>
    <w:p w14:paraId="5712558E" w14:textId="166D4240" w:rsidR="002D0C81" w:rsidRPr="00FC77FA" w:rsidRDefault="00C77225" w:rsidP="00FC77FA">
      <w:pPr>
        <w:tabs>
          <w:tab w:val="left" w:pos="426"/>
        </w:tabs>
        <w:spacing w:line="276" w:lineRule="auto"/>
        <w:ind w:left="340" w:hanging="340"/>
        <w:jc w:val="both"/>
        <w:rPr>
          <w:rFonts w:ascii="Times New Roman" w:hAnsi="Times New Roman"/>
          <w:b w:val="0"/>
          <w:color w:val="000000"/>
          <w:szCs w:val="24"/>
        </w:rPr>
      </w:pPr>
      <w:r w:rsidRPr="00FC77FA">
        <w:rPr>
          <w:rFonts w:ascii="Times New Roman" w:hAnsi="Times New Roman"/>
          <w:b w:val="0"/>
          <w:color w:val="000000"/>
          <w:szCs w:val="24"/>
        </w:rPr>
        <w:t xml:space="preserve">4.  Ofertę należy złożyć za pomocą GENERATORA OFERT witkac.pl. dostępnego na stronie </w:t>
      </w:r>
      <w:hyperlink r:id="rId8" w:history="1">
        <w:r w:rsidRPr="00FC77FA">
          <w:rPr>
            <w:rStyle w:val="Hipercze"/>
            <w:rFonts w:ascii="Times New Roman" w:hAnsi="Times New Roman"/>
            <w:b w:val="0"/>
            <w:color w:val="000000"/>
            <w:szCs w:val="24"/>
          </w:rPr>
          <w:t>https://witkac.pl</w:t>
        </w:r>
      </w:hyperlink>
      <w:r w:rsidRPr="00FC77FA">
        <w:rPr>
          <w:rFonts w:ascii="Times New Roman" w:hAnsi="Times New Roman"/>
          <w:b w:val="0"/>
          <w:color w:val="000000"/>
          <w:szCs w:val="24"/>
        </w:rPr>
        <w:t>.</w:t>
      </w:r>
    </w:p>
    <w:p w14:paraId="1015B78F" w14:textId="78935402" w:rsidR="002D0C81" w:rsidRPr="00457AEE" w:rsidRDefault="002D0C81" w:rsidP="00457AEE">
      <w:pPr>
        <w:pStyle w:val="Akapitzlist"/>
        <w:numPr>
          <w:ilvl w:val="0"/>
          <w:numId w:val="29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457AEE">
        <w:rPr>
          <w:rFonts w:ascii="Times New Roman" w:hAnsi="Times New Roman"/>
          <w:bCs/>
          <w:szCs w:val="24"/>
        </w:rPr>
        <w:t xml:space="preserve">Wygenerowane za pomocą GENERATORA OFERT witkac.pl </w:t>
      </w:r>
      <w:r w:rsidRPr="00457AEE">
        <w:rPr>
          <w:rFonts w:ascii="Times New Roman" w:hAnsi="Times New Roman"/>
          <w:bCs/>
          <w:szCs w:val="24"/>
          <w:u w:val="single"/>
        </w:rPr>
        <w:t>potwierdzenie złożenia oferty</w:t>
      </w:r>
      <w:r w:rsidRPr="00457AEE">
        <w:rPr>
          <w:rFonts w:ascii="Times New Roman" w:hAnsi="Times New Roman"/>
          <w:bCs/>
          <w:szCs w:val="24"/>
        </w:rPr>
        <w:t>, zawierające zgodną sumę kontrolną z ofertą złożoną w GENERATORZE OFERT, należy:</w:t>
      </w:r>
    </w:p>
    <w:p w14:paraId="2C2FA20C" w14:textId="5A2EB39B" w:rsidR="002D0C81" w:rsidRPr="00133585" w:rsidRDefault="002D0C81" w:rsidP="002D0C81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  <w:lang w:eastAsia="pl-PL"/>
        </w:rPr>
        <w:t xml:space="preserve">wydrukować, opatrzyć </w:t>
      </w:r>
      <w:r w:rsidRPr="00133585">
        <w:rPr>
          <w:rFonts w:ascii="Times New Roman" w:hAnsi="Times New Roman"/>
          <w:bCs/>
          <w:szCs w:val="24"/>
          <w:lang w:eastAsia="pl-PL"/>
        </w:rPr>
        <w:t xml:space="preserve">właściwymi podpisami </w:t>
      </w:r>
      <w:r>
        <w:rPr>
          <w:rFonts w:ascii="Times New Roman" w:hAnsi="Times New Roman"/>
          <w:bCs/>
          <w:szCs w:val="24"/>
          <w:lang w:eastAsia="pl-PL"/>
        </w:rPr>
        <w:t xml:space="preserve">osób uprawnionych </w:t>
      </w:r>
      <w:r w:rsidRPr="00133585">
        <w:rPr>
          <w:rFonts w:ascii="Times New Roman" w:hAnsi="Times New Roman"/>
          <w:bCs/>
          <w:szCs w:val="24"/>
          <w:lang w:eastAsia="pl-PL"/>
        </w:rPr>
        <w:t>do reprezentowania organizacji</w:t>
      </w:r>
      <w:r>
        <w:rPr>
          <w:rFonts w:ascii="Times New Roman" w:hAnsi="Times New Roman"/>
          <w:bCs/>
          <w:szCs w:val="24"/>
          <w:lang w:eastAsia="pl-PL"/>
        </w:rPr>
        <w:t xml:space="preserve"> i </w:t>
      </w:r>
      <w:r w:rsidRPr="000D3BD7">
        <w:rPr>
          <w:rFonts w:ascii="Times New Roman" w:hAnsi="Times New Roman"/>
          <w:bCs/>
          <w:szCs w:val="24"/>
          <w:u w:val="single"/>
          <w:lang w:eastAsia="pl-PL"/>
        </w:rPr>
        <w:t xml:space="preserve">złożyć </w:t>
      </w:r>
      <w:r w:rsidRPr="00133585">
        <w:rPr>
          <w:rFonts w:ascii="Times New Roman" w:hAnsi="Times New Roman"/>
          <w:bCs/>
          <w:szCs w:val="24"/>
          <w:u w:val="single"/>
          <w:lang w:eastAsia="pl-PL"/>
        </w:rPr>
        <w:t>w formie papierowej</w:t>
      </w:r>
      <w:r w:rsidRPr="000D3BD7">
        <w:rPr>
          <w:rFonts w:ascii="Times New Roman" w:hAnsi="Times New Roman"/>
          <w:color w:val="000000"/>
          <w:szCs w:val="24"/>
        </w:rPr>
        <w:t xml:space="preserve"> </w:t>
      </w:r>
      <w:r w:rsidRPr="001F78F5">
        <w:rPr>
          <w:rFonts w:ascii="Times New Roman" w:hAnsi="Times New Roman"/>
          <w:color w:val="000000"/>
          <w:szCs w:val="24"/>
        </w:rPr>
        <w:t>d</w:t>
      </w:r>
      <w:r w:rsidR="00B54D1E">
        <w:rPr>
          <w:rFonts w:ascii="Times New Roman" w:hAnsi="Times New Roman"/>
          <w:color w:val="000000"/>
          <w:szCs w:val="24"/>
          <w:lang w:val="pl-PL"/>
        </w:rPr>
        <w:t xml:space="preserve">o </w:t>
      </w:r>
      <w:bookmarkStart w:id="8" w:name="_Hlk126650399"/>
      <w:r w:rsidR="00B54D1E">
        <w:rPr>
          <w:rFonts w:ascii="Times New Roman" w:hAnsi="Times New Roman"/>
          <w:color w:val="000000"/>
          <w:szCs w:val="24"/>
          <w:lang w:val="pl-PL"/>
        </w:rPr>
        <w:t>Miejskiego Ośrodka Pomocy Rodzinie</w:t>
      </w:r>
      <w:r w:rsidRPr="001F78F5">
        <w:rPr>
          <w:rFonts w:ascii="Times New Roman" w:hAnsi="Times New Roman"/>
          <w:color w:val="000000"/>
          <w:szCs w:val="24"/>
        </w:rPr>
        <w:t xml:space="preserve"> ul. </w:t>
      </w:r>
      <w:r w:rsidR="00B54D1E">
        <w:rPr>
          <w:rFonts w:ascii="Times New Roman" w:hAnsi="Times New Roman"/>
          <w:color w:val="000000"/>
          <w:szCs w:val="24"/>
          <w:lang w:val="pl-PL"/>
        </w:rPr>
        <w:t>Słowackiego 114</w:t>
      </w:r>
      <w:r w:rsidRPr="001F78F5">
        <w:rPr>
          <w:rFonts w:ascii="Times New Roman" w:hAnsi="Times New Roman"/>
          <w:color w:val="000000"/>
          <w:szCs w:val="24"/>
        </w:rPr>
        <w:t>, 87-100 Toruń</w:t>
      </w:r>
      <w:r>
        <w:rPr>
          <w:rFonts w:ascii="Times New Roman" w:hAnsi="Times New Roman"/>
          <w:bCs/>
          <w:szCs w:val="24"/>
          <w:lang w:eastAsia="pl-PL"/>
        </w:rPr>
        <w:t>;</w:t>
      </w:r>
    </w:p>
    <w:bookmarkEnd w:id="8"/>
    <w:p w14:paraId="3A686992" w14:textId="6C533C51" w:rsidR="002D0C81" w:rsidRPr="00232EDF" w:rsidRDefault="002D0C81" w:rsidP="002D0C81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133585">
        <w:rPr>
          <w:rFonts w:ascii="Times New Roman" w:hAnsi="Times New Roman"/>
          <w:bCs/>
          <w:szCs w:val="24"/>
          <w:lang w:eastAsia="pl-PL"/>
        </w:rPr>
        <w:t>lub</w:t>
      </w:r>
      <w:r>
        <w:rPr>
          <w:rFonts w:ascii="Times New Roman" w:hAnsi="Times New Roman"/>
          <w:bCs/>
          <w:szCs w:val="24"/>
          <w:lang w:eastAsia="pl-PL"/>
        </w:rPr>
        <w:br/>
        <w:t xml:space="preserve">podpisać wygenerowany plik właściwymi </w:t>
      </w:r>
      <w:r w:rsidRPr="000D3BD7">
        <w:rPr>
          <w:rFonts w:ascii="Times New Roman" w:hAnsi="Times New Roman"/>
          <w:bCs/>
          <w:szCs w:val="24"/>
          <w:u w:val="single"/>
          <w:lang w:eastAsia="pl-PL"/>
        </w:rPr>
        <w:t>podpisami elektronicznymi</w:t>
      </w:r>
      <w:r>
        <w:rPr>
          <w:rFonts w:ascii="Times New Roman" w:hAnsi="Times New Roman"/>
          <w:bCs/>
          <w:szCs w:val="24"/>
          <w:lang w:eastAsia="pl-PL"/>
        </w:rPr>
        <w:t xml:space="preserve"> (profil zaufany lub kwalifikowany podpis elektroniczny) osób uprawnionych do reprezentowania organizacji i </w:t>
      </w:r>
      <w:r w:rsidRPr="000D3BD7">
        <w:rPr>
          <w:rFonts w:ascii="Times New Roman" w:hAnsi="Times New Roman"/>
          <w:bCs/>
          <w:szCs w:val="24"/>
          <w:u w:val="single"/>
          <w:lang w:eastAsia="pl-PL"/>
        </w:rPr>
        <w:t>złożyć za pomocą środków komunikacji elektronicznej</w:t>
      </w:r>
      <w:r>
        <w:rPr>
          <w:rFonts w:ascii="Times New Roman" w:hAnsi="Times New Roman"/>
          <w:bCs/>
          <w:szCs w:val="24"/>
          <w:lang w:eastAsia="pl-PL"/>
        </w:rPr>
        <w:t xml:space="preserve">: e-PUAP na skrytkę  </w:t>
      </w:r>
      <w:r w:rsidR="00457AEE">
        <w:rPr>
          <w:rFonts w:ascii="Times New Roman" w:hAnsi="Times New Roman"/>
          <w:bCs/>
          <w:szCs w:val="24"/>
          <w:lang w:val="pl-PL" w:eastAsia="pl-PL"/>
        </w:rPr>
        <w:t xml:space="preserve">Miejskiego Ośrodka Pomocy Rodzinie </w:t>
      </w:r>
      <w:r>
        <w:rPr>
          <w:rFonts w:ascii="Times New Roman" w:hAnsi="Times New Roman"/>
          <w:bCs/>
          <w:szCs w:val="24"/>
          <w:lang w:eastAsia="pl-PL"/>
        </w:rPr>
        <w:t xml:space="preserve">lub pocztą elektroniczną </w:t>
      </w:r>
      <w:r w:rsidRPr="00133585">
        <w:rPr>
          <w:rFonts w:ascii="Times New Roman" w:hAnsi="Times New Roman"/>
          <w:bCs/>
          <w:szCs w:val="24"/>
          <w:u w:val="single"/>
          <w:lang w:eastAsia="pl-PL"/>
        </w:rPr>
        <w:t>na adres:</w:t>
      </w:r>
      <w:r>
        <w:rPr>
          <w:rFonts w:ascii="Times New Roman" w:hAnsi="Times New Roman"/>
          <w:bCs/>
          <w:szCs w:val="24"/>
          <w:u w:val="single"/>
          <w:lang w:eastAsia="pl-PL"/>
        </w:rPr>
        <w:t xml:space="preserve"> </w:t>
      </w:r>
      <w:hyperlink r:id="rId9" w:history="1">
        <w:r w:rsidR="00457AEE">
          <w:rPr>
            <w:rStyle w:val="Hipercze"/>
            <w:rFonts w:ascii="Times New Roman" w:hAnsi="Times New Roman"/>
            <w:szCs w:val="24"/>
            <w:lang w:val="pl-PL"/>
          </w:rPr>
          <w:t>sekretariat@mopr</w:t>
        </w:r>
        <w:r w:rsidRPr="00BC27A7">
          <w:rPr>
            <w:rStyle w:val="Hipercze"/>
            <w:rFonts w:ascii="Times New Roman" w:hAnsi="Times New Roman"/>
            <w:szCs w:val="24"/>
          </w:rPr>
          <w:t>.torun.pl</w:t>
        </w:r>
      </w:hyperlink>
      <w:r>
        <w:rPr>
          <w:rFonts w:ascii="Times New Roman" w:hAnsi="Times New Roman"/>
          <w:szCs w:val="24"/>
        </w:rPr>
        <w:t>;</w:t>
      </w:r>
    </w:p>
    <w:p w14:paraId="2ECB047D" w14:textId="040E693B" w:rsidR="009F0D21" w:rsidRPr="00457AEE" w:rsidRDefault="002D0C81" w:rsidP="00457AEE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1338DF">
        <w:rPr>
          <w:rFonts w:ascii="Times New Roman" w:hAnsi="Times New Roman"/>
          <w:bCs/>
          <w:szCs w:val="24"/>
          <w:lang w:eastAsia="pl-PL"/>
        </w:rPr>
        <w:t>lub</w:t>
      </w:r>
      <w:r w:rsidRPr="001338DF">
        <w:rPr>
          <w:rFonts w:ascii="Times New Roman" w:hAnsi="Times New Roman"/>
          <w:bCs/>
          <w:szCs w:val="24"/>
          <w:lang w:eastAsia="pl-PL"/>
        </w:rPr>
        <w:br/>
        <w:t xml:space="preserve">wydrukować i opatrzyć właściwymi podpisami osób uprawnionych do reprezentowania organizacji, a następnie zeskanować i </w:t>
      </w:r>
      <w:r w:rsidRPr="001338DF">
        <w:rPr>
          <w:rFonts w:ascii="Times New Roman" w:hAnsi="Times New Roman"/>
          <w:bCs/>
          <w:szCs w:val="24"/>
          <w:u w:val="single"/>
          <w:lang w:eastAsia="pl-PL"/>
        </w:rPr>
        <w:t xml:space="preserve">złożyć za pomocą środków </w:t>
      </w:r>
    </w:p>
    <w:p w14:paraId="77728735" w14:textId="1CE90031" w:rsidR="00B54D1E" w:rsidRDefault="002D0C81" w:rsidP="009F0D21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  <w:lang w:eastAsia="pl-PL"/>
        </w:rPr>
      </w:pPr>
      <w:r w:rsidRPr="001338DF">
        <w:rPr>
          <w:rFonts w:ascii="Times New Roman" w:hAnsi="Times New Roman"/>
          <w:bCs/>
          <w:szCs w:val="24"/>
          <w:u w:val="single"/>
          <w:lang w:eastAsia="pl-PL"/>
        </w:rPr>
        <w:t>komunikacji elektronicznej</w:t>
      </w:r>
      <w:r w:rsidRPr="001338DF">
        <w:rPr>
          <w:rFonts w:ascii="Times New Roman" w:hAnsi="Times New Roman"/>
          <w:bCs/>
          <w:szCs w:val="24"/>
          <w:lang w:eastAsia="pl-PL"/>
        </w:rPr>
        <w:t xml:space="preserve">: e-PUAP na skrytkę </w:t>
      </w:r>
      <w:r w:rsidR="00457AEE">
        <w:rPr>
          <w:rFonts w:ascii="Times New Roman" w:hAnsi="Times New Roman"/>
          <w:bCs/>
          <w:szCs w:val="24"/>
          <w:lang w:val="pl-PL" w:eastAsia="pl-PL"/>
        </w:rPr>
        <w:t>Miejskiego Ośrodka Pomocy Rodzinie</w:t>
      </w:r>
      <w:r w:rsidRPr="001338DF">
        <w:rPr>
          <w:rFonts w:ascii="Times New Roman" w:hAnsi="Times New Roman"/>
          <w:bCs/>
          <w:szCs w:val="24"/>
          <w:lang w:eastAsia="pl-PL"/>
        </w:rPr>
        <w:t xml:space="preserve"> lub pocztą elektroniczną </w:t>
      </w:r>
      <w:r w:rsidRPr="001338DF">
        <w:rPr>
          <w:rFonts w:ascii="Times New Roman" w:hAnsi="Times New Roman"/>
          <w:bCs/>
          <w:szCs w:val="24"/>
          <w:u w:val="single"/>
          <w:lang w:eastAsia="pl-PL"/>
        </w:rPr>
        <w:t>na adres:</w:t>
      </w:r>
      <w:r>
        <w:rPr>
          <w:rFonts w:ascii="Times New Roman" w:hAnsi="Times New Roman"/>
          <w:bCs/>
          <w:szCs w:val="24"/>
          <w:u w:val="single"/>
          <w:lang w:val="pl-PL" w:eastAsia="pl-PL"/>
        </w:rPr>
        <w:t xml:space="preserve"> </w:t>
      </w:r>
      <w:hyperlink r:id="rId10" w:history="1">
        <w:r w:rsidR="006A292A" w:rsidRPr="008C0D93">
          <w:rPr>
            <w:rStyle w:val="Hipercze"/>
            <w:rFonts w:ascii="Times New Roman" w:hAnsi="Times New Roman"/>
            <w:szCs w:val="24"/>
            <w:lang w:val="pl-PL"/>
          </w:rPr>
          <w:t>sekretariat@mopr.torun.pl</w:t>
        </w:r>
      </w:hyperlink>
      <w:r w:rsidR="00B54D1E">
        <w:rPr>
          <w:rFonts w:ascii="Times New Roman" w:hAnsi="Times New Roman"/>
          <w:bCs/>
          <w:szCs w:val="24"/>
          <w:lang w:eastAsia="pl-PL"/>
        </w:rPr>
        <w:t>;</w:t>
      </w:r>
    </w:p>
    <w:p w14:paraId="089162C2" w14:textId="77777777" w:rsidR="006A292A" w:rsidRPr="00133585" w:rsidRDefault="006A292A" w:rsidP="00457AEE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14:paraId="4BF6C3BD" w14:textId="5D4FBB76" w:rsidR="00C77225" w:rsidRPr="00457AEE" w:rsidRDefault="002D0C81" w:rsidP="00457AEE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b w:val="0"/>
          <w:bCs/>
          <w:szCs w:val="24"/>
          <w:u w:val="single"/>
          <w:lang w:eastAsia="en-US"/>
        </w:rPr>
      </w:pPr>
      <w:r w:rsidRPr="00457AEE">
        <w:rPr>
          <w:rFonts w:ascii="Times New Roman" w:hAnsi="Times New Roman"/>
        </w:rPr>
        <w:t>w terminie do dnia 0</w:t>
      </w:r>
      <w:r w:rsidR="00B54D1E">
        <w:rPr>
          <w:rFonts w:ascii="Times New Roman" w:hAnsi="Times New Roman"/>
          <w:lang w:val="pl-PL"/>
        </w:rPr>
        <w:t>9</w:t>
      </w:r>
      <w:r w:rsidRPr="00457AEE">
        <w:rPr>
          <w:rFonts w:ascii="Times New Roman" w:hAnsi="Times New Roman"/>
        </w:rPr>
        <w:t>.03.2023 r. Za datę dostarczenia potwierdzenia uznaje się datę wpływu dokumentu (nie później niż do godz. 23:59 ostatniego dnia naboru dla dokumentu doręczonego elektronicznie).</w:t>
      </w:r>
    </w:p>
    <w:p w14:paraId="54BFFA5B" w14:textId="77777777" w:rsidR="00C77225" w:rsidRPr="00FC77FA" w:rsidRDefault="00027B6D" w:rsidP="00FC77FA">
      <w:pPr>
        <w:pStyle w:val="Akapitzlist"/>
        <w:tabs>
          <w:tab w:val="left" w:pos="426"/>
        </w:tabs>
        <w:spacing w:after="120" w:line="276" w:lineRule="auto"/>
        <w:ind w:left="340" w:hanging="340"/>
        <w:jc w:val="both"/>
        <w:rPr>
          <w:rFonts w:ascii="Times New Roman" w:hAnsi="Times New Roman"/>
          <w:b w:val="0"/>
          <w:color w:val="000000"/>
          <w:szCs w:val="24"/>
        </w:rPr>
      </w:pPr>
      <w:r>
        <w:rPr>
          <w:rFonts w:ascii="Times New Roman" w:hAnsi="Times New Roman"/>
          <w:b w:val="0"/>
          <w:color w:val="000000"/>
          <w:szCs w:val="24"/>
        </w:rPr>
        <w:t>6</w:t>
      </w:r>
      <w:r w:rsidR="00C77225" w:rsidRPr="00FC77FA">
        <w:rPr>
          <w:rFonts w:ascii="Times New Roman" w:hAnsi="Times New Roman"/>
          <w:b w:val="0"/>
          <w:color w:val="000000"/>
          <w:szCs w:val="24"/>
        </w:rPr>
        <w:t>. Dopuszcza się możliwość wycofania przez oferenta oferty złożonej za pomocą GENERATORA OFERT na każdym etapie jej dalszego procedowania. Pracownik merytoryczny Miejskiego Ośrodka Pomocy Rodzinie w Toruniu wycofuje ofertę za pomocą GENERATORA OFERT, po złożeniu przez oferenta pisemnego lub elektronicznego oświadczenia o wycofaniu oferty.</w:t>
      </w:r>
    </w:p>
    <w:p w14:paraId="63F466F3" w14:textId="77777777" w:rsidR="00C77225" w:rsidRPr="00FC77FA" w:rsidRDefault="00027B6D" w:rsidP="00F62797">
      <w:pPr>
        <w:pStyle w:val="Akapitzlist"/>
        <w:tabs>
          <w:tab w:val="left" w:pos="426"/>
        </w:tabs>
        <w:spacing w:line="276" w:lineRule="auto"/>
        <w:ind w:left="340" w:hanging="340"/>
        <w:jc w:val="both"/>
        <w:rPr>
          <w:rFonts w:ascii="Times New Roman" w:hAnsi="Times New Roman"/>
          <w:b w:val="0"/>
          <w:bCs/>
          <w:color w:val="000000"/>
          <w:szCs w:val="24"/>
        </w:rPr>
      </w:pPr>
      <w:r>
        <w:rPr>
          <w:rFonts w:ascii="Times New Roman" w:hAnsi="Times New Roman"/>
          <w:b w:val="0"/>
          <w:bCs/>
          <w:color w:val="000000"/>
          <w:szCs w:val="24"/>
        </w:rPr>
        <w:t>7</w:t>
      </w:r>
      <w:r w:rsidR="00C77225" w:rsidRPr="00FC77FA">
        <w:rPr>
          <w:rFonts w:ascii="Times New Roman" w:hAnsi="Times New Roman"/>
          <w:b w:val="0"/>
          <w:bCs/>
          <w:color w:val="000000"/>
          <w:szCs w:val="24"/>
        </w:rPr>
        <w:t xml:space="preserve">. </w:t>
      </w:r>
      <w:r w:rsidR="00F62797">
        <w:rPr>
          <w:rFonts w:ascii="Times New Roman" w:hAnsi="Times New Roman"/>
          <w:b w:val="0"/>
          <w:bCs/>
          <w:color w:val="000000"/>
          <w:szCs w:val="24"/>
        </w:rPr>
        <w:t xml:space="preserve"> </w:t>
      </w:r>
      <w:r w:rsidR="00C77225" w:rsidRPr="00FC77FA">
        <w:rPr>
          <w:rFonts w:ascii="Times New Roman" w:hAnsi="Times New Roman"/>
          <w:b w:val="0"/>
          <w:bCs/>
          <w:color w:val="000000"/>
          <w:szCs w:val="24"/>
        </w:rPr>
        <w:t xml:space="preserve">W wyjątkowych przypadkach, w sytuacji unieruchomienia GENERATORA OFERT witkac.pl, dopuszcza się złożenie oferty, potwierdzenia złożenia oferty, korekty/aktualizacji oferty </w:t>
      </w:r>
      <w:r w:rsidR="00C77225" w:rsidRPr="00FC77FA">
        <w:rPr>
          <w:rFonts w:ascii="Times New Roman" w:hAnsi="Times New Roman"/>
          <w:b w:val="0"/>
          <w:bCs/>
          <w:color w:val="000000"/>
          <w:szCs w:val="24"/>
        </w:rPr>
        <w:br/>
        <w:t xml:space="preserve">w innej formie. W razie wystąpienia ww. okoliczności, informacja w tej sprawie zostanie podana </w:t>
      </w:r>
      <w:r w:rsidR="00C77225" w:rsidRPr="00FC77FA">
        <w:rPr>
          <w:rFonts w:ascii="Times New Roman" w:hAnsi="Times New Roman"/>
          <w:b w:val="0"/>
          <w:bCs/>
          <w:color w:val="000000"/>
          <w:szCs w:val="24"/>
        </w:rPr>
        <w:lastRenderedPageBreak/>
        <w:t xml:space="preserve">do publicznej wiadomości w formie komunikatu co najmniej w miejskim serwisie informacyjnym dla organizacji pozarządowych </w:t>
      </w:r>
      <w:proofErr w:type="spellStart"/>
      <w:r w:rsidR="00C77225" w:rsidRPr="00FC77FA">
        <w:rPr>
          <w:rFonts w:ascii="Times New Roman" w:hAnsi="Times New Roman"/>
          <w:b w:val="0"/>
          <w:bCs/>
          <w:color w:val="000000"/>
          <w:szCs w:val="24"/>
        </w:rPr>
        <w:t>orbiToruń</w:t>
      </w:r>
      <w:proofErr w:type="spellEnd"/>
      <w:r w:rsidR="00C77225" w:rsidRPr="00FC77FA">
        <w:rPr>
          <w:rFonts w:ascii="Times New Roman" w:hAnsi="Times New Roman"/>
          <w:b w:val="0"/>
          <w:bCs/>
          <w:color w:val="000000"/>
          <w:szCs w:val="24"/>
        </w:rPr>
        <w:t xml:space="preserve">: </w:t>
      </w:r>
      <w:hyperlink r:id="rId11" w:history="1">
        <w:r w:rsidR="00C77225" w:rsidRPr="00FC77FA">
          <w:rPr>
            <w:rStyle w:val="Hipercze"/>
            <w:rFonts w:ascii="Times New Roman" w:hAnsi="Times New Roman"/>
            <w:b w:val="0"/>
            <w:bCs/>
            <w:szCs w:val="24"/>
          </w:rPr>
          <w:t>www.orbitorun.pl</w:t>
        </w:r>
      </w:hyperlink>
      <w:r w:rsidR="00C77225" w:rsidRPr="00FC77FA">
        <w:rPr>
          <w:rFonts w:ascii="Times New Roman" w:hAnsi="Times New Roman"/>
          <w:b w:val="0"/>
          <w:bCs/>
          <w:color w:val="000000"/>
          <w:szCs w:val="24"/>
        </w:rPr>
        <w:t>.</w:t>
      </w:r>
    </w:p>
    <w:p w14:paraId="321E55B7" w14:textId="77777777" w:rsidR="00D90B28" w:rsidRPr="00FC77FA" w:rsidRDefault="00027B6D" w:rsidP="00F62797">
      <w:pPr>
        <w:pStyle w:val="Akapitzlist"/>
        <w:tabs>
          <w:tab w:val="left" w:pos="426"/>
        </w:tabs>
        <w:spacing w:line="276" w:lineRule="auto"/>
        <w:ind w:left="340" w:hanging="3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bCs/>
          <w:color w:val="000000"/>
          <w:szCs w:val="24"/>
        </w:rPr>
        <w:t>8</w:t>
      </w:r>
      <w:r w:rsidR="00C77225" w:rsidRPr="00FC77FA">
        <w:rPr>
          <w:rFonts w:ascii="Times New Roman" w:hAnsi="Times New Roman"/>
          <w:b w:val="0"/>
          <w:bCs/>
          <w:color w:val="000000"/>
          <w:szCs w:val="24"/>
        </w:rPr>
        <w:t xml:space="preserve">.   </w:t>
      </w:r>
      <w:r w:rsidR="00D90B28" w:rsidRPr="00FC77FA">
        <w:rPr>
          <w:rFonts w:ascii="Times New Roman" w:hAnsi="Times New Roman"/>
          <w:b w:val="0"/>
          <w:bCs/>
          <w:szCs w:val="24"/>
        </w:rPr>
        <w:t>Oferta powinna zawierać w szczególności:</w:t>
      </w:r>
    </w:p>
    <w:p w14:paraId="50CB145D" w14:textId="77777777" w:rsidR="00D90B28" w:rsidRPr="00FC77FA" w:rsidRDefault="00D90B28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>rodzaj zadania publicznego</w:t>
      </w:r>
      <w:r w:rsidR="00752B1C">
        <w:rPr>
          <w:rFonts w:ascii="Times New Roman" w:hAnsi="Times New Roman"/>
          <w:b w:val="0"/>
          <w:bCs/>
          <w:szCs w:val="24"/>
        </w:rPr>
        <w:t>;</w:t>
      </w:r>
      <w:r w:rsidRPr="00FC77FA">
        <w:rPr>
          <w:rFonts w:ascii="Times New Roman" w:hAnsi="Times New Roman"/>
          <w:b w:val="0"/>
          <w:bCs/>
          <w:szCs w:val="24"/>
        </w:rPr>
        <w:t xml:space="preserve"> </w:t>
      </w:r>
    </w:p>
    <w:p w14:paraId="19D9072F" w14:textId="77777777" w:rsidR="00D90B28" w:rsidRPr="00FC77FA" w:rsidRDefault="00D90B28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>tytuł zadania</w:t>
      </w:r>
      <w:r w:rsidRPr="00FC77FA">
        <w:rPr>
          <w:rFonts w:ascii="Times New Roman" w:eastAsia="Arial" w:hAnsi="Times New Roman"/>
          <w:b w:val="0"/>
          <w:bCs/>
          <w:szCs w:val="24"/>
        </w:rPr>
        <w:t xml:space="preserve"> publicznego</w:t>
      </w:r>
      <w:r w:rsidRPr="00FC77FA">
        <w:rPr>
          <w:rFonts w:ascii="Times New Roman" w:hAnsi="Times New Roman"/>
          <w:b w:val="0"/>
          <w:bCs/>
          <w:szCs w:val="24"/>
        </w:rPr>
        <w:t>;</w:t>
      </w:r>
    </w:p>
    <w:p w14:paraId="35F54FEB" w14:textId="77777777" w:rsidR="00D90B28" w:rsidRPr="00FC77FA" w:rsidRDefault="00D90B28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termin </w:t>
      </w:r>
      <w:r w:rsidRPr="00FC77FA">
        <w:rPr>
          <w:rFonts w:ascii="Times New Roman" w:eastAsia="Arial" w:hAnsi="Times New Roman"/>
          <w:b w:val="0"/>
          <w:bCs/>
          <w:szCs w:val="24"/>
        </w:rPr>
        <w:t>realizacji zadania</w:t>
      </w:r>
      <w:r w:rsidRPr="00FC77FA">
        <w:rPr>
          <w:rFonts w:ascii="Times New Roman" w:hAnsi="Times New Roman"/>
          <w:b w:val="0"/>
          <w:bCs/>
          <w:szCs w:val="24"/>
        </w:rPr>
        <w:t>;</w:t>
      </w:r>
    </w:p>
    <w:p w14:paraId="1F07CCE7" w14:textId="77777777" w:rsidR="00D90B28" w:rsidRPr="00FC77FA" w:rsidRDefault="00D90B28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>syntetyczny opis zadania;</w:t>
      </w:r>
    </w:p>
    <w:p w14:paraId="094C8E4A" w14:textId="77777777" w:rsidR="00D90B28" w:rsidRPr="00FC77FA" w:rsidRDefault="00D90B28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>plan i harmonogram działań;</w:t>
      </w:r>
    </w:p>
    <w:p w14:paraId="58FB7497" w14:textId="77777777" w:rsidR="00D90B28" w:rsidRPr="00FC77FA" w:rsidRDefault="00D90B28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/>
          <w:b w:val="0"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>opis zakładanych rezultatów zadania,</w:t>
      </w:r>
      <w:r w:rsidRPr="00FC77FA">
        <w:rPr>
          <w:rFonts w:ascii="Times New Roman" w:hAnsi="Times New Roman"/>
          <w:szCs w:val="24"/>
        </w:rPr>
        <w:t xml:space="preserve"> </w:t>
      </w:r>
      <w:r w:rsidRPr="00FC77FA">
        <w:rPr>
          <w:rFonts w:ascii="Times New Roman" w:hAnsi="Times New Roman"/>
          <w:b w:val="0"/>
          <w:szCs w:val="24"/>
          <w:u w:val="single"/>
        </w:rPr>
        <w:t>w tym dodatkowe informacje dotyczące rezultatów zadania (pkt III</w:t>
      </w:r>
      <w:r w:rsidR="00752B1C">
        <w:rPr>
          <w:rFonts w:ascii="Times New Roman" w:hAnsi="Times New Roman"/>
          <w:b w:val="0"/>
          <w:szCs w:val="24"/>
          <w:u w:val="single"/>
        </w:rPr>
        <w:t xml:space="preserve"> </w:t>
      </w:r>
      <w:r w:rsidRPr="00FC77FA">
        <w:rPr>
          <w:rFonts w:ascii="Times New Roman" w:hAnsi="Times New Roman"/>
          <w:b w:val="0"/>
          <w:szCs w:val="24"/>
          <w:u w:val="single"/>
        </w:rPr>
        <w:t>6 wzoru oferty realizacji zadania)</w:t>
      </w:r>
      <w:r w:rsidRPr="00FC77FA">
        <w:rPr>
          <w:rFonts w:ascii="Times New Roman" w:hAnsi="Times New Roman"/>
          <w:b w:val="0"/>
          <w:szCs w:val="24"/>
        </w:rPr>
        <w:t>;</w:t>
      </w:r>
    </w:p>
    <w:p w14:paraId="41B4982D" w14:textId="77777777" w:rsidR="00D90B28" w:rsidRPr="00FC77FA" w:rsidRDefault="00D90B28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>charakterystykę oferenta, w tym informacje o wcześniejszej działalności oferenta, informację o zasobach kadrowych, rzeczowych i finansowych oferenta, które będą wykorzystywane do realizacji zadania;</w:t>
      </w:r>
    </w:p>
    <w:p w14:paraId="483ECF96" w14:textId="77777777" w:rsidR="00D90B28" w:rsidRPr="00FC77FA" w:rsidRDefault="00D90B28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kalkulację przewidywanych kosztów realizacji zadania publicznego, w tym zestawienie kosztów realizacji </w:t>
      </w:r>
      <w:r w:rsidRPr="00FC77FA">
        <w:rPr>
          <w:rFonts w:ascii="Times New Roman" w:eastAsia="Arial" w:hAnsi="Times New Roman"/>
          <w:b w:val="0"/>
          <w:bCs/>
          <w:szCs w:val="24"/>
        </w:rPr>
        <w:t>zadania publicznego</w:t>
      </w:r>
      <w:r w:rsidRPr="00FC77FA">
        <w:rPr>
          <w:rFonts w:ascii="Times New Roman" w:hAnsi="Times New Roman"/>
          <w:b w:val="0"/>
          <w:bCs/>
          <w:szCs w:val="24"/>
        </w:rPr>
        <w:t xml:space="preserve"> oraz źródła finansowania kosztów zadania;</w:t>
      </w:r>
    </w:p>
    <w:p w14:paraId="2CAE9425" w14:textId="77777777" w:rsidR="00D90B28" w:rsidRDefault="00D90B28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wypełnione wszystkie pola w formularzu (w przypadku, gdy informacja wymagana </w:t>
      </w:r>
      <w:r w:rsidR="00C77225" w:rsidRPr="00FC77FA">
        <w:rPr>
          <w:rFonts w:ascii="Times New Roman" w:hAnsi="Times New Roman"/>
          <w:b w:val="0"/>
          <w:bCs/>
          <w:szCs w:val="24"/>
        </w:rPr>
        <w:br/>
      </w:r>
      <w:r w:rsidRPr="00FC77FA">
        <w:rPr>
          <w:rFonts w:ascii="Times New Roman" w:hAnsi="Times New Roman"/>
          <w:b w:val="0"/>
          <w:bCs/>
          <w:szCs w:val="24"/>
        </w:rPr>
        <w:t>w danym polu z jakichkolwiek powodów nie dotyczy oferenta, należy wpisać „nie dotyczy” lub wstawić znak „-„, a w miejscach, które wymagają podania wartości liczbowych należy wstawić cyfrę „0”)</w:t>
      </w:r>
      <w:r w:rsidR="00027B6D">
        <w:rPr>
          <w:rFonts w:ascii="Times New Roman" w:hAnsi="Times New Roman"/>
          <w:b w:val="0"/>
          <w:bCs/>
          <w:szCs w:val="24"/>
        </w:rPr>
        <w:t>;</w:t>
      </w:r>
    </w:p>
    <w:p w14:paraId="40762370" w14:textId="77777777" w:rsidR="00027B6D" w:rsidRPr="00027B6D" w:rsidRDefault="00027B6D">
      <w:pPr>
        <w:numPr>
          <w:ilvl w:val="0"/>
          <w:numId w:val="14"/>
        </w:numPr>
        <w:spacing w:line="276" w:lineRule="auto"/>
        <w:jc w:val="both"/>
        <w:rPr>
          <w:rFonts w:ascii="Times New Roman" w:eastAsia="Calibri" w:hAnsi="Times New Roman"/>
          <w:b w:val="0"/>
          <w:bCs/>
          <w:szCs w:val="24"/>
          <w:lang w:eastAsia="en-US"/>
        </w:rPr>
      </w:pPr>
      <w:r w:rsidRPr="002C0107">
        <w:rPr>
          <w:rFonts w:ascii="Times New Roman" w:eastAsia="Calibri" w:hAnsi="Times New Roman"/>
          <w:b w:val="0"/>
          <w:bCs/>
          <w:szCs w:val="24"/>
          <w:lang w:eastAsia="en-US"/>
        </w:rPr>
        <w:t xml:space="preserve">analizę </w:t>
      </w:r>
      <w:r w:rsidRPr="002C0107">
        <w:rPr>
          <w:rFonts w:ascii="Times New Roman" w:hAnsi="Times New Roman"/>
          <w:b w:val="0"/>
          <w:bCs/>
          <w:szCs w:val="24"/>
        </w:rPr>
        <w:t xml:space="preserve">zagrożeń związanych z realizacją zadania oraz ryzykiem niewykonania </w:t>
      </w:r>
      <w:r w:rsidR="00D00794" w:rsidRPr="002C0107">
        <w:rPr>
          <w:rFonts w:ascii="Times New Roman" w:hAnsi="Times New Roman"/>
          <w:b w:val="0"/>
          <w:bCs/>
          <w:szCs w:val="24"/>
        </w:rPr>
        <w:br/>
      </w:r>
      <w:r w:rsidRPr="002C0107">
        <w:rPr>
          <w:rFonts w:ascii="Times New Roman" w:hAnsi="Times New Roman"/>
          <w:b w:val="0"/>
          <w:bCs/>
          <w:szCs w:val="24"/>
        </w:rPr>
        <w:t>w całości</w:t>
      </w:r>
      <w:r w:rsidRPr="00027B6D">
        <w:rPr>
          <w:rFonts w:ascii="Times New Roman" w:hAnsi="Times New Roman"/>
          <w:b w:val="0"/>
          <w:bCs/>
          <w:szCs w:val="24"/>
        </w:rPr>
        <w:t xml:space="preserve"> lub w części zadania w związku z obowiązującymi wytycznymi, ograniczeniami, nakazami, zakazami związanymi z</w:t>
      </w:r>
      <w:r w:rsidR="00E50D15">
        <w:rPr>
          <w:rFonts w:ascii="Times New Roman" w:hAnsi="Times New Roman"/>
          <w:b w:val="0"/>
          <w:bCs/>
          <w:szCs w:val="24"/>
        </w:rPr>
        <w:t xml:space="preserve">e stanem zagrożenia epidemicznego lub stanem </w:t>
      </w:r>
      <w:r w:rsidRPr="00027B6D">
        <w:rPr>
          <w:rFonts w:ascii="Times New Roman" w:hAnsi="Times New Roman"/>
          <w:b w:val="0"/>
          <w:bCs/>
          <w:szCs w:val="24"/>
        </w:rPr>
        <w:t>pandemi</w:t>
      </w:r>
      <w:r w:rsidR="00E50D15">
        <w:rPr>
          <w:rFonts w:ascii="Times New Roman" w:hAnsi="Times New Roman"/>
          <w:b w:val="0"/>
          <w:bCs/>
          <w:szCs w:val="24"/>
        </w:rPr>
        <w:t>i</w:t>
      </w:r>
      <w:r w:rsidRPr="00027B6D">
        <w:rPr>
          <w:rFonts w:ascii="Times New Roman" w:hAnsi="Times New Roman"/>
          <w:b w:val="0"/>
          <w:bCs/>
          <w:szCs w:val="24"/>
        </w:rPr>
        <w:t xml:space="preserve"> SARS-CoV-2</w:t>
      </w:r>
      <w:r w:rsidR="00E50D15">
        <w:rPr>
          <w:rFonts w:ascii="Times New Roman" w:hAnsi="Times New Roman"/>
          <w:b w:val="0"/>
          <w:bCs/>
          <w:szCs w:val="24"/>
        </w:rPr>
        <w:t>;</w:t>
      </w:r>
    </w:p>
    <w:p w14:paraId="0F3A4AEB" w14:textId="77777777" w:rsidR="004B13BD" w:rsidRPr="0068114A" w:rsidRDefault="00027B6D" w:rsidP="0068114A">
      <w:pPr>
        <w:numPr>
          <w:ilvl w:val="0"/>
          <w:numId w:val="14"/>
        </w:numPr>
        <w:spacing w:line="276" w:lineRule="auto"/>
        <w:jc w:val="both"/>
        <w:rPr>
          <w:rFonts w:ascii="Times New Roman" w:eastAsia="Calibri" w:hAnsi="Times New Roman"/>
          <w:b w:val="0"/>
          <w:bCs/>
          <w:szCs w:val="24"/>
          <w:lang w:eastAsia="en-US"/>
        </w:rPr>
      </w:pPr>
      <w:r w:rsidRPr="002C0107">
        <w:rPr>
          <w:rFonts w:ascii="Times New Roman" w:eastAsia="Calibri" w:hAnsi="Times New Roman"/>
          <w:b w:val="0"/>
          <w:bCs/>
          <w:szCs w:val="24"/>
          <w:lang w:eastAsia="en-US"/>
        </w:rPr>
        <w:t>dodatkową informację oferenta</w:t>
      </w:r>
      <w:r w:rsidR="00E50D15" w:rsidRPr="002C0107">
        <w:rPr>
          <w:rFonts w:ascii="Times New Roman" w:eastAsia="Calibri" w:hAnsi="Times New Roman"/>
          <w:b w:val="0"/>
          <w:bCs/>
          <w:szCs w:val="24"/>
          <w:lang w:eastAsia="en-US"/>
        </w:rPr>
        <w:t xml:space="preserve"> (należy uwzględnić w części VI oferty</w:t>
      </w:r>
      <w:r w:rsidR="00E50D15">
        <w:rPr>
          <w:rFonts w:ascii="Times New Roman" w:eastAsia="Calibri" w:hAnsi="Times New Roman"/>
          <w:szCs w:val="24"/>
          <w:lang w:eastAsia="en-US"/>
        </w:rPr>
        <w:t>)</w:t>
      </w:r>
      <w:r w:rsidR="00E50D15" w:rsidRPr="00E50D15">
        <w:rPr>
          <w:rFonts w:ascii="Times New Roman" w:eastAsia="Calibri" w:hAnsi="Times New Roman"/>
          <w:b w:val="0"/>
          <w:bCs/>
          <w:szCs w:val="24"/>
          <w:lang w:eastAsia="en-US"/>
        </w:rPr>
        <w:t xml:space="preserve"> </w:t>
      </w:r>
      <w:r w:rsidR="00E50D15" w:rsidRPr="00F62797">
        <w:rPr>
          <w:rFonts w:ascii="Times New Roman" w:eastAsia="Calibri" w:hAnsi="Times New Roman"/>
          <w:b w:val="0"/>
          <w:bCs/>
          <w:szCs w:val="24"/>
          <w:lang w:eastAsia="en-US"/>
        </w:rPr>
        <w:t>brak tych informacji w ofercie uznany będzie przez komisję konkursową za błąd formalny podlegający poprawie</w:t>
      </w:r>
      <w:r w:rsidR="002C0107">
        <w:rPr>
          <w:rFonts w:ascii="Times New Roman" w:eastAsia="Calibri" w:hAnsi="Times New Roman"/>
          <w:b w:val="0"/>
          <w:bCs/>
          <w:szCs w:val="24"/>
          <w:lang w:eastAsia="en-US"/>
        </w:rPr>
        <w:t>:</w:t>
      </w:r>
    </w:p>
    <w:p w14:paraId="4A58DAEF" w14:textId="77777777" w:rsidR="00027B6D" w:rsidRPr="00027B6D" w:rsidRDefault="00027B6D">
      <w:pPr>
        <w:numPr>
          <w:ilvl w:val="0"/>
          <w:numId w:val="30"/>
        </w:numPr>
        <w:spacing w:line="276" w:lineRule="auto"/>
        <w:jc w:val="both"/>
        <w:rPr>
          <w:rFonts w:ascii="Times New Roman" w:eastAsia="Calibri" w:hAnsi="Times New Roman"/>
          <w:b w:val="0"/>
          <w:bCs/>
          <w:szCs w:val="24"/>
          <w:lang w:eastAsia="en-US"/>
        </w:rPr>
      </w:pPr>
      <w:r w:rsidRPr="00027B6D">
        <w:rPr>
          <w:rFonts w:ascii="Times New Roman" w:eastAsia="Calibri" w:hAnsi="Times New Roman"/>
          <w:b w:val="0"/>
          <w:bCs/>
          <w:szCs w:val="24"/>
          <w:lang w:eastAsia="en-US"/>
        </w:rPr>
        <w:t xml:space="preserve">jakie wydatki zostały </w:t>
      </w:r>
      <w:r w:rsidRPr="00027B6D">
        <w:rPr>
          <w:rFonts w:ascii="Times New Roman" w:hAnsi="Times New Roman"/>
          <w:b w:val="0"/>
          <w:bCs/>
          <w:szCs w:val="24"/>
          <w:lang w:eastAsia="en-US"/>
        </w:rPr>
        <w:t xml:space="preserve">zaplanowane do pokrycia z dotacji (rodzaj kosztu, wartość ogółem, w tym wartość planowana do pokrycia z dotacji), </w:t>
      </w:r>
    </w:p>
    <w:p w14:paraId="4DD3DA31" w14:textId="77777777" w:rsidR="00E50D15" w:rsidRDefault="00027B6D">
      <w:pPr>
        <w:numPr>
          <w:ilvl w:val="0"/>
          <w:numId w:val="30"/>
        </w:numPr>
        <w:spacing w:line="276" w:lineRule="auto"/>
        <w:jc w:val="both"/>
        <w:rPr>
          <w:rFonts w:ascii="Times New Roman" w:eastAsia="Calibri" w:hAnsi="Times New Roman"/>
          <w:b w:val="0"/>
          <w:bCs/>
          <w:szCs w:val="24"/>
          <w:lang w:eastAsia="en-US"/>
        </w:rPr>
      </w:pPr>
      <w:r w:rsidRPr="00027B6D">
        <w:rPr>
          <w:rFonts w:ascii="Times New Roman" w:hAnsi="Times New Roman"/>
          <w:b w:val="0"/>
          <w:bCs/>
          <w:szCs w:val="24"/>
          <w:lang w:eastAsia="en-US"/>
        </w:rPr>
        <w:t xml:space="preserve">wysokość przyjętych stawek pracy wolontariuszy i </w:t>
      </w:r>
      <w:r w:rsidRPr="00027B6D">
        <w:rPr>
          <w:rFonts w:ascii="Times New Roman" w:eastAsia="Calibri" w:hAnsi="Times New Roman"/>
          <w:b w:val="0"/>
          <w:bCs/>
          <w:szCs w:val="24"/>
          <w:lang w:eastAsia="en-US"/>
        </w:rPr>
        <w:t>sposób wyceny wkładu osobowego i/lub rzeczowego, jeżeli oferent planuje jego wniesienie w ramach realizacji zadania</w:t>
      </w:r>
      <w:r w:rsidR="002C0107">
        <w:rPr>
          <w:rFonts w:ascii="Times New Roman" w:eastAsia="Calibri" w:hAnsi="Times New Roman"/>
          <w:b w:val="0"/>
          <w:bCs/>
          <w:szCs w:val="24"/>
          <w:lang w:eastAsia="en-US"/>
        </w:rPr>
        <w:t>;</w:t>
      </w:r>
    </w:p>
    <w:p w14:paraId="53665BB2" w14:textId="77777777" w:rsidR="00027B6D" w:rsidRPr="002C0107" w:rsidRDefault="00027B6D">
      <w:pPr>
        <w:numPr>
          <w:ilvl w:val="0"/>
          <w:numId w:val="14"/>
        </w:numPr>
        <w:spacing w:line="276" w:lineRule="auto"/>
        <w:jc w:val="both"/>
        <w:rPr>
          <w:rFonts w:ascii="Times New Roman" w:eastAsia="Calibri" w:hAnsi="Times New Roman"/>
          <w:b w:val="0"/>
          <w:bCs/>
          <w:szCs w:val="24"/>
          <w:lang w:eastAsia="en-US"/>
        </w:rPr>
      </w:pPr>
      <w:r w:rsidRPr="002C0107">
        <w:rPr>
          <w:rFonts w:ascii="Times New Roman" w:eastAsia="Calibri" w:hAnsi="Times New Roman"/>
          <w:b w:val="0"/>
          <w:bCs/>
          <w:szCs w:val="24"/>
          <w:lang w:eastAsia="en-US"/>
        </w:rPr>
        <w:t>opis sposobu zapewnienia dostępności osobom ze szczególnymi potrzebami</w:t>
      </w:r>
      <w:r w:rsidR="008E5306" w:rsidRPr="002C0107">
        <w:rPr>
          <w:rFonts w:ascii="Times New Roman" w:eastAsia="Calibri" w:hAnsi="Times New Roman"/>
          <w:b w:val="0"/>
          <w:bCs/>
          <w:szCs w:val="24"/>
          <w:lang w:eastAsia="en-US"/>
        </w:rPr>
        <w:t xml:space="preserve"> </w:t>
      </w:r>
      <w:r w:rsidRPr="002C0107">
        <w:rPr>
          <w:rFonts w:ascii="Times New Roman" w:eastAsia="Calibri" w:hAnsi="Times New Roman"/>
          <w:b w:val="0"/>
          <w:bCs/>
          <w:szCs w:val="24"/>
          <w:lang w:eastAsia="en-US"/>
        </w:rPr>
        <w:t>w zakresie dostępności:</w:t>
      </w:r>
    </w:p>
    <w:p w14:paraId="18D8A9F6" w14:textId="77777777" w:rsidR="00027B6D" w:rsidRPr="00027B6D" w:rsidRDefault="00027B6D">
      <w:pPr>
        <w:numPr>
          <w:ilvl w:val="0"/>
          <w:numId w:val="31"/>
        </w:numPr>
        <w:spacing w:line="276" w:lineRule="auto"/>
        <w:contextualSpacing/>
        <w:jc w:val="both"/>
        <w:rPr>
          <w:rFonts w:ascii="Times New Roman" w:eastAsia="Calibri" w:hAnsi="Times New Roman"/>
          <w:b w:val="0"/>
          <w:bCs/>
          <w:szCs w:val="24"/>
          <w:lang w:eastAsia="en-US"/>
        </w:rPr>
      </w:pPr>
      <w:r w:rsidRPr="00027B6D">
        <w:rPr>
          <w:rFonts w:ascii="Times New Roman" w:eastAsia="Calibri" w:hAnsi="Times New Roman"/>
          <w:b w:val="0"/>
          <w:bCs/>
          <w:szCs w:val="24"/>
          <w:lang w:eastAsia="en-US"/>
        </w:rPr>
        <w:t>architektonicznej,</w:t>
      </w:r>
    </w:p>
    <w:p w14:paraId="4AFD043B" w14:textId="77777777" w:rsidR="00027B6D" w:rsidRPr="00027B6D" w:rsidRDefault="00027B6D">
      <w:pPr>
        <w:numPr>
          <w:ilvl w:val="0"/>
          <w:numId w:val="31"/>
        </w:numPr>
        <w:spacing w:line="276" w:lineRule="auto"/>
        <w:contextualSpacing/>
        <w:jc w:val="both"/>
        <w:rPr>
          <w:rFonts w:ascii="Times New Roman" w:eastAsia="Calibri" w:hAnsi="Times New Roman"/>
          <w:b w:val="0"/>
          <w:bCs/>
          <w:szCs w:val="24"/>
          <w:lang w:eastAsia="en-US"/>
        </w:rPr>
      </w:pPr>
      <w:r w:rsidRPr="00027B6D">
        <w:rPr>
          <w:rFonts w:ascii="Times New Roman" w:eastAsia="Calibri" w:hAnsi="Times New Roman"/>
          <w:b w:val="0"/>
          <w:bCs/>
          <w:szCs w:val="24"/>
          <w:lang w:eastAsia="en-US"/>
        </w:rPr>
        <w:t>cyfrowej,</w:t>
      </w:r>
    </w:p>
    <w:p w14:paraId="6798184F" w14:textId="77777777" w:rsidR="00235460" w:rsidRDefault="00027B6D">
      <w:pPr>
        <w:numPr>
          <w:ilvl w:val="0"/>
          <w:numId w:val="31"/>
        </w:numPr>
        <w:spacing w:line="276" w:lineRule="auto"/>
        <w:contextualSpacing/>
        <w:jc w:val="both"/>
        <w:rPr>
          <w:rFonts w:ascii="Times New Roman" w:eastAsia="Calibri" w:hAnsi="Times New Roman"/>
          <w:b w:val="0"/>
          <w:bCs/>
          <w:szCs w:val="24"/>
          <w:lang w:eastAsia="en-US"/>
        </w:rPr>
      </w:pPr>
      <w:r w:rsidRPr="00027B6D">
        <w:rPr>
          <w:rFonts w:ascii="Times New Roman" w:eastAsia="Calibri" w:hAnsi="Times New Roman"/>
          <w:b w:val="0"/>
          <w:bCs/>
          <w:szCs w:val="24"/>
          <w:lang w:eastAsia="en-US"/>
        </w:rPr>
        <w:t>informacyjno-komunikacyjnej</w:t>
      </w:r>
    </w:p>
    <w:p w14:paraId="50E97679" w14:textId="77777777" w:rsidR="00027B6D" w:rsidRPr="00027B6D" w:rsidRDefault="00235460" w:rsidP="00235460">
      <w:pPr>
        <w:spacing w:line="276" w:lineRule="auto"/>
        <w:ind w:left="1146"/>
        <w:contextualSpacing/>
        <w:jc w:val="both"/>
        <w:rPr>
          <w:rFonts w:ascii="Times New Roman" w:eastAsia="Calibri" w:hAnsi="Times New Roman"/>
          <w:b w:val="0"/>
          <w:bCs/>
          <w:szCs w:val="24"/>
          <w:lang w:eastAsia="en-US"/>
        </w:rPr>
      </w:pPr>
      <w:r>
        <w:rPr>
          <w:rFonts w:ascii="Times New Roman" w:eastAsia="Calibri" w:hAnsi="Times New Roman"/>
          <w:b w:val="0"/>
          <w:bCs/>
          <w:szCs w:val="24"/>
          <w:lang w:eastAsia="en-US"/>
        </w:rPr>
        <w:t xml:space="preserve"> </w:t>
      </w:r>
      <w:r w:rsidR="00027B6D" w:rsidRPr="00027B6D">
        <w:rPr>
          <w:rFonts w:ascii="Times New Roman" w:eastAsia="Calibri" w:hAnsi="Times New Roman"/>
          <w:b w:val="0"/>
          <w:bCs/>
          <w:szCs w:val="24"/>
          <w:lang w:eastAsia="en-US"/>
        </w:rPr>
        <w:t>– należy uwzględnić w części VI oferty.</w:t>
      </w:r>
    </w:p>
    <w:p w14:paraId="2772EFC0" w14:textId="77777777" w:rsidR="00B36387" w:rsidRPr="00FC77FA" w:rsidRDefault="00D90B28">
      <w:pPr>
        <w:numPr>
          <w:ilvl w:val="0"/>
          <w:numId w:val="32"/>
        </w:numPr>
        <w:spacing w:line="276" w:lineRule="auto"/>
        <w:ind w:left="426" w:hanging="426"/>
        <w:contextualSpacing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color w:val="000000"/>
          <w:szCs w:val="24"/>
        </w:rPr>
        <w:t>Do oferty składanej  należy załączyć</w:t>
      </w:r>
      <w:r w:rsidR="00C77225" w:rsidRPr="00FC77FA">
        <w:rPr>
          <w:rFonts w:ascii="Times New Roman" w:hAnsi="Times New Roman"/>
          <w:b w:val="0"/>
          <w:bCs/>
          <w:color w:val="000000"/>
          <w:szCs w:val="24"/>
        </w:rPr>
        <w:t xml:space="preserve"> (elektronicznie w formie skanu)</w:t>
      </w:r>
      <w:r w:rsidRPr="00FC77FA">
        <w:rPr>
          <w:rFonts w:ascii="Times New Roman" w:hAnsi="Times New Roman"/>
          <w:b w:val="0"/>
          <w:bCs/>
          <w:color w:val="000000"/>
          <w:szCs w:val="24"/>
        </w:rPr>
        <w:t xml:space="preserve">: </w:t>
      </w:r>
    </w:p>
    <w:p w14:paraId="7F6472E3" w14:textId="77777777" w:rsidR="002C0107" w:rsidRPr="002C0107" w:rsidRDefault="002C0107" w:rsidP="002C0107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0907B9">
        <w:rPr>
          <w:rStyle w:val="markedcontent"/>
          <w:rFonts w:ascii="Times New Roman" w:eastAsia="Calibri" w:hAnsi="Times New Roman"/>
          <w:b w:val="0"/>
          <w:bCs/>
          <w:szCs w:val="24"/>
        </w:rPr>
        <w:t>aktualny odpis z odpowiedniego rejestru lub inne dokumenty informujące</w:t>
      </w:r>
      <w:r w:rsidRPr="000907B9">
        <w:rPr>
          <w:rFonts w:ascii="Times New Roman" w:hAnsi="Times New Roman"/>
          <w:b w:val="0"/>
          <w:bCs/>
          <w:szCs w:val="24"/>
        </w:rPr>
        <w:t xml:space="preserve"> </w:t>
      </w:r>
      <w:r w:rsidRPr="000907B9">
        <w:rPr>
          <w:rStyle w:val="markedcontent"/>
          <w:rFonts w:ascii="Times New Roman" w:eastAsia="Calibri" w:hAnsi="Times New Roman"/>
          <w:b w:val="0"/>
          <w:bCs/>
          <w:szCs w:val="24"/>
        </w:rPr>
        <w:t>o statusie prawnym podmiotu składającego ofertę i umocowanie osób go</w:t>
      </w:r>
      <w:r w:rsidRPr="000907B9">
        <w:rPr>
          <w:rFonts w:ascii="Times New Roman" w:hAnsi="Times New Roman"/>
          <w:b w:val="0"/>
          <w:bCs/>
          <w:szCs w:val="24"/>
        </w:rPr>
        <w:t xml:space="preserve"> </w:t>
      </w:r>
      <w:r w:rsidRPr="000907B9">
        <w:rPr>
          <w:rStyle w:val="markedcontent"/>
          <w:rFonts w:ascii="Times New Roman" w:eastAsia="Calibri" w:hAnsi="Times New Roman"/>
          <w:b w:val="0"/>
          <w:bCs/>
          <w:szCs w:val="24"/>
        </w:rPr>
        <w:t>reprezentujących;</w:t>
      </w:r>
    </w:p>
    <w:p w14:paraId="4B985C02" w14:textId="77777777" w:rsidR="00D90B28" w:rsidRPr="00FC77FA" w:rsidRDefault="00D90B28" w:rsidP="00E26F7F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wykaz działań promocyjnych zaplanowanych do podjęcia przez oferenta; </w:t>
      </w:r>
    </w:p>
    <w:p w14:paraId="2F0EA825" w14:textId="77777777" w:rsidR="00D90B28" w:rsidRPr="00FC77FA" w:rsidRDefault="00D90B28" w:rsidP="00E26F7F">
      <w:pPr>
        <w:numPr>
          <w:ilvl w:val="0"/>
          <w:numId w:val="6"/>
        </w:numPr>
        <w:spacing w:line="276" w:lineRule="auto"/>
        <w:contextualSpacing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color w:val="000000"/>
          <w:szCs w:val="24"/>
        </w:rPr>
        <w:t>w przypadku zaangażowania partnerów w realizację zadania - kopię dokumentu potwierdzającego deklarowaną współpracę (np. umowa/porozumienie partnerskie,</w:t>
      </w:r>
      <w:r w:rsidRPr="00FC77FA">
        <w:rPr>
          <w:rFonts w:ascii="Times New Roman" w:hAnsi="Times New Roman"/>
          <w:color w:val="000000"/>
          <w:szCs w:val="24"/>
        </w:rPr>
        <w:t xml:space="preserve"> </w:t>
      </w:r>
      <w:r w:rsidRPr="00FC77FA">
        <w:rPr>
          <w:rFonts w:ascii="Times New Roman" w:hAnsi="Times New Roman"/>
          <w:b w:val="0"/>
          <w:bCs/>
          <w:color w:val="000000"/>
          <w:szCs w:val="24"/>
        </w:rPr>
        <w:t>list intencyjny/deklaracja, w przypadku nieformalnej współpracy - pisemne potwierdzenie/</w:t>
      </w:r>
      <w:r w:rsidR="000069A6" w:rsidRPr="00FC77FA">
        <w:rPr>
          <w:rFonts w:ascii="Times New Roman" w:hAnsi="Times New Roman"/>
          <w:b w:val="0"/>
          <w:bCs/>
          <w:color w:val="000000"/>
          <w:szCs w:val="24"/>
        </w:rPr>
        <w:t xml:space="preserve"> </w:t>
      </w:r>
      <w:r w:rsidRPr="00FC77FA">
        <w:rPr>
          <w:rFonts w:ascii="Times New Roman" w:hAnsi="Times New Roman"/>
          <w:b w:val="0"/>
          <w:bCs/>
          <w:color w:val="000000"/>
          <w:szCs w:val="24"/>
        </w:rPr>
        <w:t>oświadczenie).</w:t>
      </w:r>
    </w:p>
    <w:p w14:paraId="6055711A" w14:textId="77777777" w:rsidR="004B19A9" w:rsidRPr="00FC77FA" w:rsidRDefault="00F802D2" w:rsidP="00E26F7F">
      <w:pPr>
        <w:pStyle w:val="Standard"/>
        <w:widowControl w:val="0"/>
        <w:numPr>
          <w:ilvl w:val="0"/>
          <w:numId w:val="6"/>
        </w:numPr>
        <w:shd w:val="clear" w:color="auto" w:fill="FFFFFF"/>
        <w:suppressAutoHyphens w:val="0"/>
        <w:spacing w:line="276" w:lineRule="auto"/>
        <w:ind w:hanging="294"/>
        <w:jc w:val="both"/>
        <w:rPr>
          <w:spacing w:val="-3"/>
          <w:sz w:val="24"/>
          <w:szCs w:val="24"/>
        </w:rPr>
      </w:pPr>
      <w:bookmarkStart w:id="9" w:name="_Hlk25234190"/>
      <w:r w:rsidRPr="00FC77FA">
        <w:rPr>
          <w:color w:val="000000"/>
          <w:sz w:val="24"/>
          <w:szCs w:val="24"/>
        </w:rPr>
        <w:t>kopię</w:t>
      </w:r>
      <w:r w:rsidR="004B19A9" w:rsidRPr="00FC77FA">
        <w:rPr>
          <w:color w:val="000000"/>
          <w:sz w:val="24"/>
          <w:szCs w:val="24"/>
        </w:rPr>
        <w:t xml:space="preserve"> statutu </w:t>
      </w:r>
      <w:r w:rsidR="00987DFA" w:rsidRPr="00FC77FA">
        <w:rPr>
          <w:color w:val="000000"/>
          <w:sz w:val="24"/>
          <w:szCs w:val="24"/>
        </w:rPr>
        <w:t xml:space="preserve">oferenta </w:t>
      </w:r>
      <w:r w:rsidR="004B19A9" w:rsidRPr="00FC77FA">
        <w:rPr>
          <w:color w:val="000000"/>
          <w:sz w:val="24"/>
          <w:szCs w:val="24"/>
        </w:rPr>
        <w:t>lub inn</w:t>
      </w:r>
      <w:r w:rsidRPr="00FC77FA">
        <w:rPr>
          <w:color w:val="000000"/>
          <w:sz w:val="24"/>
          <w:szCs w:val="24"/>
        </w:rPr>
        <w:t>ego</w:t>
      </w:r>
      <w:r w:rsidR="004B19A9" w:rsidRPr="00FC77FA">
        <w:rPr>
          <w:color w:val="000000"/>
          <w:sz w:val="24"/>
          <w:szCs w:val="24"/>
        </w:rPr>
        <w:t xml:space="preserve"> dokument</w:t>
      </w:r>
      <w:r w:rsidRPr="00FC77FA">
        <w:rPr>
          <w:color w:val="000000"/>
          <w:sz w:val="24"/>
          <w:szCs w:val="24"/>
        </w:rPr>
        <w:t>u</w:t>
      </w:r>
      <w:r w:rsidR="004B19A9" w:rsidRPr="00FC77FA">
        <w:rPr>
          <w:color w:val="000000"/>
          <w:sz w:val="24"/>
          <w:szCs w:val="24"/>
        </w:rPr>
        <w:t xml:space="preserve"> potwierdzając</w:t>
      </w:r>
      <w:r w:rsidRPr="00FC77FA">
        <w:rPr>
          <w:color w:val="000000"/>
          <w:sz w:val="24"/>
          <w:szCs w:val="24"/>
        </w:rPr>
        <w:t>ego</w:t>
      </w:r>
      <w:r w:rsidR="004B19A9" w:rsidRPr="00FC77FA">
        <w:rPr>
          <w:color w:val="000000"/>
          <w:sz w:val="24"/>
          <w:szCs w:val="24"/>
        </w:rPr>
        <w:t xml:space="preserve"> zakres działalności </w:t>
      </w:r>
      <w:r w:rsidR="007125C9" w:rsidRPr="00FC77FA">
        <w:rPr>
          <w:color w:val="000000"/>
          <w:sz w:val="24"/>
          <w:szCs w:val="24"/>
        </w:rPr>
        <w:t>oferenta</w:t>
      </w:r>
      <w:r w:rsidR="004B19A9" w:rsidRPr="00FC77FA">
        <w:rPr>
          <w:color w:val="000000"/>
          <w:sz w:val="24"/>
          <w:szCs w:val="24"/>
        </w:rPr>
        <w:t xml:space="preserve">; </w:t>
      </w:r>
    </w:p>
    <w:p w14:paraId="48E0CE3B" w14:textId="77777777" w:rsidR="004B19A9" w:rsidRPr="00FC77FA" w:rsidRDefault="004B19A9" w:rsidP="00E26F7F">
      <w:pPr>
        <w:pStyle w:val="Standard"/>
        <w:widowControl w:val="0"/>
        <w:numPr>
          <w:ilvl w:val="0"/>
          <w:numId w:val="6"/>
        </w:numPr>
        <w:shd w:val="clear" w:color="auto" w:fill="FFFFFF"/>
        <w:suppressAutoHyphens w:val="0"/>
        <w:spacing w:line="276" w:lineRule="auto"/>
        <w:ind w:left="709" w:hanging="283"/>
        <w:jc w:val="both"/>
        <w:rPr>
          <w:spacing w:val="-3"/>
          <w:sz w:val="24"/>
          <w:szCs w:val="24"/>
        </w:rPr>
      </w:pPr>
      <w:r w:rsidRPr="00FC77FA">
        <w:rPr>
          <w:color w:val="000000"/>
          <w:sz w:val="24"/>
          <w:szCs w:val="24"/>
        </w:rPr>
        <w:t xml:space="preserve">dla podmiotów działających na podstawie przepisów o stosunku Państwa do Kościoła </w:t>
      </w:r>
      <w:r w:rsidRPr="00FC77FA">
        <w:rPr>
          <w:color w:val="000000"/>
          <w:sz w:val="24"/>
          <w:szCs w:val="24"/>
        </w:rPr>
        <w:lastRenderedPageBreak/>
        <w:t>Katolickiego oraz do innych kościołów i związków wyznaniowych, obowiązkowym dokumentem jest kopia dekretu o mianowaniu księdza na proboszcza parafii, pełnomocnictwa lub upoważnienie zarządu głównego wydane dla osób go reprezentujących z oddziałów terenowych nie posiadających osobowości prawnej;</w:t>
      </w:r>
    </w:p>
    <w:p w14:paraId="73549AD3" w14:textId="77777777" w:rsidR="004B19A9" w:rsidRPr="00FC77FA" w:rsidRDefault="004B19A9" w:rsidP="00E26F7F">
      <w:pPr>
        <w:pStyle w:val="Standard"/>
        <w:widowControl w:val="0"/>
        <w:numPr>
          <w:ilvl w:val="0"/>
          <w:numId w:val="6"/>
        </w:numPr>
        <w:shd w:val="clear" w:color="auto" w:fill="FFFFFF"/>
        <w:suppressAutoHyphens w:val="0"/>
        <w:spacing w:line="276" w:lineRule="auto"/>
        <w:ind w:left="709" w:hanging="283"/>
        <w:jc w:val="both"/>
        <w:rPr>
          <w:spacing w:val="-3"/>
          <w:sz w:val="24"/>
          <w:szCs w:val="24"/>
        </w:rPr>
      </w:pPr>
      <w:r w:rsidRPr="00FC77FA">
        <w:rPr>
          <w:color w:val="000000"/>
          <w:sz w:val="24"/>
          <w:szCs w:val="24"/>
        </w:rPr>
        <w:t>inne, np. dokumenty upoważniające daną osobę lub osoby do  reprezentowania podmiotu - dotyczy podmiotów, które w dokumencie stanowiącym o podstawie działalności nie posiadają informacji o osobach upoważnionych do reprezentowania podmiotu, oświadczenia właściwego organu, zarządu głównego lub innego organu  wykonawczego, wyrażające:</w:t>
      </w:r>
    </w:p>
    <w:p w14:paraId="0FC4985A" w14:textId="77777777" w:rsidR="004B19A9" w:rsidRPr="00FC77FA" w:rsidRDefault="004B19A9">
      <w:pPr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851" w:hanging="142"/>
        <w:jc w:val="both"/>
        <w:rPr>
          <w:rFonts w:ascii="Times New Roman" w:hAnsi="Times New Roman"/>
          <w:b w:val="0"/>
          <w:color w:val="000000"/>
          <w:szCs w:val="24"/>
        </w:rPr>
      </w:pPr>
      <w:r w:rsidRPr="00FC77FA">
        <w:rPr>
          <w:rFonts w:ascii="Times New Roman" w:hAnsi="Times New Roman"/>
          <w:b w:val="0"/>
          <w:color w:val="000000"/>
          <w:szCs w:val="24"/>
        </w:rPr>
        <w:t>upoważnienie do złożenia oferty na realizację określonego zadania publicznego,</w:t>
      </w:r>
    </w:p>
    <w:p w14:paraId="04156660" w14:textId="77777777" w:rsidR="004B19A9" w:rsidRPr="00FC77FA" w:rsidRDefault="004B19A9">
      <w:pPr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Times New Roman" w:hAnsi="Times New Roman"/>
          <w:b w:val="0"/>
          <w:color w:val="000000"/>
          <w:szCs w:val="24"/>
        </w:rPr>
      </w:pPr>
      <w:r w:rsidRPr="00FC77FA">
        <w:rPr>
          <w:rFonts w:ascii="Times New Roman" w:hAnsi="Times New Roman"/>
          <w:b w:val="0"/>
          <w:color w:val="000000"/>
          <w:szCs w:val="24"/>
        </w:rPr>
        <w:t>zgodę na zawarcie w imieniu podmiotu składającego ofertę umowy z Gminą Miasta Toruń,</w:t>
      </w:r>
    </w:p>
    <w:p w14:paraId="440534C3" w14:textId="77777777" w:rsidR="004B19A9" w:rsidRPr="00FC77FA" w:rsidRDefault="004B19A9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Times New Roman" w:hAnsi="Times New Roman"/>
          <w:b w:val="0"/>
          <w:color w:val="000000"/>
          <w:szCs w:val="24"/>
        </w:rPr>
      </w:pPr>
      <w:r w:rsidRPr="00FC77FA">
        <w:rPr>
          <w:rFonts w:ascii="Times New Roman" w:hAnsi="Times New Roman"/>
          <w:b w:val="0"/>
          <w:color w:val="000000"/>
          <w:szCs w:val="24"/>
        </w:rPr>
        <w:t xml:space="preserve">upoważnienie do dysponowania uzyskanymi funduszami i dokonywania rozliczeń </w:t>
      </w:r>
      <w:r w:rsidR="00F91D9F" w:rsidRPr="00FC77FA">
        <w:rPr>
          <w:rFonts w:ascii="Times New Roman" w:hAnsi="Times New Roman"/>
          <w:b w:val="0"/>
          <w:color w:val="000000"/>
          <w:szCs w:val="24"/>
        </w:rPr>
        <w:br/>
      </w:r>
      <w:r w:rsidRPr="00FC77FA">
        <w:rPr>
          <w:rFonts w:ascii="Times New Roman" w:hAnsi="Times New Roman"/>
          <w:b w:val="0"/>
          <w:color w:val="000000"/>
          <w:szCs w:val="24"/>
        </w:rPr>
        <w:t>w tym zakresie;</w:t>
      </w:r>
    </w:p>
    <w:p w14:paraId="16C5E60C" w14:textId="77777777" w:rsidR="00D34588" w:rsidRPr="002C0107" w:rsidRDefault="002C0107" w:rsidP="002C0107">
      <w:pPr>
        <w:numPr>
          <w:ilvl w:val="0"/>
          <w:numId w:val="6"/>
        </w:numPr>
        <w:shd w:val="clear" w:color="auto" w:fill="FFFFFF"/>
        <w:suppressAutoHyphens/>
        <w:spacing w:line="276" w:lineRule="auto"/>
        <w:ind w:left="709" w:hanging="283"/>
        <w:jc w:val="both"/>
        <w:rPr>
          <w:rFonts w:ascii="Times New Roman" w:hAnsi="Times New Roman"/>
          <w:b w:val="0"/>
          <w:bCs/>
          <w:szCs w:val="24"/>
        </w:rPr>
      </w:pPr>
      <w:r w:rsidRPr="000907B9">
        <w:rPr>
          <w:rStyle w:val="markedcontent"/>
          <w:rFonts w:ascii="Times New Roman" w:eastAsia="Calibri" w:hAnsi="Times New Roman"/>
          <w:b w:val="0"/>
          <w:bCs/>
          <w:szCs w:val="24"/>
        </w:rPr>
        <w:t>oświadczenie potwierdzające, że w stosunku do podmiotu składającego ofertę</w:t>
      </w:r>
      <w:r w:rsidRPr="000907B9">
        <w:rPr>
          <w:rFonts w:ascii="Times New Roman" w:hAnsi="Times New Roman"/>
          <w:b w:val="0"/>
          <w:bCs/>
          <w:szCs w:val="24"/>
        </w:rPr>
        <w:br/>
      </w:r>
      <w:r w:rsidRPr="000907B9">
        <w:rPr>
          <w:rStyle w:val="markedcontent"/>
          <w:rFonts w:ascii="Times New Roman" w:eastAsia="Calibri" w:hAnsi="Times New Roman"/>
          <w:b w:val="0"/>
          <w:bCs/>
          <w:szCs w:val="24"/>
        </w:rPr>
        <w:t>nie stwierdzono niezgodnego z przeznaczeniem wykorzystania środków</w:t>
      </w:r>
      <w:r w:rsidRPr="000907B9">
        <w:rPr>
          <w:rFonts w:ascii="Times New Roman" w:hAnsi="Times New Roman"/>
          <w:b w:val="0"/>
          <w:bCs/>
          <w:szCs w:val="24"/>
        </w:rPr>
        <w:t xml:space="preserve"> </w:t>
      </w:r>
      <w:r w:rsidRPr="000907B9">
        <w:rPr>
          <w:rStyle w:val="markedcontent"/>
          <w:rFonts w:ascii="Times New Roman" w:eastAsia="Calibri" w:hAnsi="Times New Roman"/>
          <w:b w:val="0"/>
          <w:bCs/>
          <w:szCs w:val="24"/>
        </w:rPr>
        <w:t>publicznych;</w:t>
      </w:r>
    </w:p>
    <w:p w14:paraId="41171F98" w14:textId="77777777" w:rsidR="00D34588" w:rsidRPr="00FC77FA" w:rsidRDefault="00D34588" w:rsidP="00E26F7F">
      <w:pPr>
        <w:numPr>
          <w:ilvl w:val="0"/>
          <w:numId w:val="6"/>
        </w:numPr>
        <w:shd w:val="clear" w:color="auto" w:fill="FFFFFF"/>
        <w:suppressAutoHyphens/>
        <w:spacing w:line="276" w:lineRule="auto"/>
        <w:ind w:left="851" w:hanging="425"/>
        <w:jc w:val="both"/>
        <w:rPr>
          <w:rFonts w:ascii="Times New Roman" w:hAnsi="Times New Roman"/>
          <w:b w:val="0"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 kopię regulaminu  mieszkania chronionego</w:t>
      </w:r>
      <w:r w:rsidR="009D6A4A" w:rsidRPr="00FC77FA">
        <w:rPr>
          <w:rFonts w:ascii="Times New Roman" w:hAnsi="Times New Roman"/>
          <w:b w:val="0"/>
          <w:bCs/>
          <w:szCs w:val="24"/>
        </w:rPr>
        <w:t xml:space="preserve"> wspieranego</w:t>
      </w:r>
      <w:r w:rsidRPr="00FC77FA">
        <w:rPr>
          <w:rFonts w:ascii="Times New Roman" w:hAnsi="Times New Roman"/>
          <w:b w:val="0"/>
          <w:bCs/>
          <w:szCs w:val="24"/>
        </w:rPr>
        <w:t>;</w:t>
      </w:r>
    </w:p>
    <w:p w14:paraId="2F23DDC4" w14:textId="77777777" w:rsidR="00D34588" w:rsidRPr="00FC77FA" w:rsidRDefault="00D34588" w:rsidP="002C0107">
      <w:pPr>
        <w:numPr>
          <w:ilvl w:val="0"/>
          <w:numId w:val="6"/>
        </w:numPr>
        <w:shd w:val="clear" w:color="auto" w:fill="FFFFFF"/>
        <w:suppressAutoHyphens/>
        <w:spacing w:line="276" w:lineRule="auto"/>
        <w:ind w:left="709" w:hanging="283"/>
        <w:jc w:val="both"/>
        <w:rPr>
          <w:rFonts w:ascii="Times New Roman" w:hAnsi="Times New Roman"/>
          <w:b w:val="0"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>program działalności i przykładowe plany pracy z mieszkańcami</w:t>
      </w:r>
      <w:r w:rsidR="00AA3B9E" w:rsidRPr="00FC77FA">
        <w:rPr>
          <w:rFonts w:ascii="Times New Roman" w:hAnsi="Times New Roman"/>
          <w:b w:val="0"/>
          <w:bCs/>
          <w:szCs w:val="24"/>
        </w:rPr>
        <w:t xml:space="preserve"> mieszkania</w:t>
      </w:r>
      <w:r w:rsidR="00710DAA" w:rsidRPr="00FC77FA">
        <w:rPr>
          <w:rFonts w:ascii="Times New Roman" w:hAnsi="Times New Roman"/>
          <w:b w:val="0"/>
          <w:bCs/>
          <w:szCs w:val="24"/>
        </w:rPr>
        <w:t xml:space="preserve"> </w:t>
      </w:r>
      <w:r w:rsidR="00AA3B9E" w:rsidRPr="00FC77FA">
        <w:rPr>
          <w:rFonts w:ascii="Times New Roman" w:hAnsi="Times New Roman"/>
          <w:b w:val="0"/>
          <w:bCs/>
          <w:szCs w:val="24"/>
        </w:rPr>
        <w:t>chronionego</w:t>
      </w:r>
      <w:r w:rsidR="002F48CC" w:rsidRPr="00FC77FA">
        <w:rPr>
          <w:rFonts w:ascii="Times New Roman" w:hAnsi="Times New Roman"/>
          <w:b w:val="0"/>
          <w:bCs/>
          <w:szCs w:val="24"/>
        </w:rPr>
        <w:t xml:space="preserve"> wspieranego</w:t>
      </w:r>
      <w:r w:rsidRPr="00FC77FA">
        <w:rPr>
          <w:rFonts w:ascii="Times New Roman" w:hAnsi="Times New Roman"/>
          <w:b w:val="0"/>
          <w:bCs/>
          <w:szCs w:val="24"/>
        </w:rPr>
        <w:t>;</w:t>
      </w:r>
    </w:p>
    <w:p w14:paraId="0DFF6FFD" w14:textId="77777777" w:rsidR="008E5306" w:rsidRPr="00316ED9" w:rsidRDefault="00D34588" w:rsidP="002C0107">
      <w:pPr>
        <w:numPr>
          <w:ilvl w:val="0"/>
          <w:numId w:val="6"/>
        </w:numPr>
        <w:shd w:val="clear" w:color="auto" w:fill="FFFFFF"/>
        <w:suppressAutoHyphens/>
        <w:spacing w:line="276" w:lineRule="auto"/>
        <w:ind w:left="709" w:hanging="425"/>
        <w:jc w:val="both"/>
        <w:rPr>
          <w:rFonts w:ascii="Times New Roman" w:hAnsi="Times New Roman"/>
          <w:b w:val="0"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>wykaz osób planowanych do realizacji zadania wraz z informacją dot. ich kwalifikacji zawodowych</w:t>
      </w:r>
      <w:r w:rsidR="00C77225" w:rsidRPr="00FC77FA">
        <w:rPr>
          <w:rFonts w:ascii="Times New Roman" w:hAnsi="Times New Roman"/>
          <w:b w:val="0"/>
          <w:bCs/>
          <w:szCs w:val="24"/>
        </w:rPr>
        <w:t xml:space="preserve"> oraz planowanym wynagrodzeniu brutto</w:t>
      </w:r>
      <w:r w:rsidR="00710DAA" w:rsidRPr="00FC77FA">
        <w:rPr>
          <w:rFonts w:ascii="Times New Roman" w:hAnsi="Times New Roman"/>
          <w:b w:val="0"/>
          <w:bCs/>
          <w:szCs w:val="24"/>
        </w:rPr>
        <w:t xml:space="preserve"> dla tych osób</w:t>
      </w:r>
      <w:r w:rsidRPr="00FC77FA">
        <w:rPr>
          <w:rFonts w:ascii="Times New Roman" w:hAnsi="Times New Roman"/>
          <w:b w:val="0"/>
          <w:bCs/>
          <w:szCs w:val="24"/>
        </w:rPr>
        <w:t>;</w:t>
      </w:r>
    </w:p>
    <w:p w14:paraId="1B77F0D7" w14:textId="77777777" w:rsidR="00D34588" w:rsidRPr="00FC77FA" w:rsidRDefault="00D34588" w:rsidP="002C0107">
      <w:pPr>
        <w:numPr>
          <w:ilvl w:val="0"/>
          <w:numId w:val="6"/>
        </w:numPr>
        <w:shd w:val="clear" w:color="auto" w:fill="FFFFFF"/>
        <w:suppressAutoHyphens/>
        <w:spacing w:line="276" w:lineRule="auto"/>
        <w:ind w:left="709" w:hanging="425"/>
        <w:jc w:val="both"/>
        <w:rPr>
          <w:rFonts w:ascii="Times New Roman" w:hAnsi="Times New Roman"/>
          <w:b w:val="0"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>szczegółową specyfikację planowanych kosztów miesięcznego utrzymania 1 uczestnika mieszkania chronionego</w:t>
      </w:r>
      <w:r w:rsidR="009D6A4A" w:rsidRPr="00FC77FA">
        <w:rPr>
          <w:rFonts w:ascii="Times New Roman" w:hAnsi="Times New Roman"/>
          <w:b w:val="0"/>
          <w:bCs/>
          <w:szCs w:val="24"/>
        </w:rPr>
        <w:t xml:space="preserve"> wspieranego</w:t>
      </w:r>
      <w:r w:rsidRPr="00FC77FA">
        <w:rPr>
          <w:rFonts w:ascii="Times New Roman" w:hAnsi="Times New Roman"/>
          <w:b w:val="0"/>
          <w:bCs/>
          <w:szCs w:val="24"/>
        </w:rPr>
        <w:t>;</w:t>
      </w:r>
    </w:p>
    <w:bookmarkEnd w:id="9"/>
    <w:p w14:paraId="635F16DC" w14:textId="77777777" w:rsidR="00710DAA" w:rsidRPr="00FC77FA" w:rsidRDefault="00710DA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b w:val="0"/>
          <w:color w:val="000000"/>
          <w:szCs w:val="24"/>
        </w:rPr>
      </w:pPr>
      <w:r w:rsidRPr="00FC77FA">
        <w:rPr>
          <w:rFonts w:ascii="Times New Roman" w:hAnsi="Times New Roman"/>
          <w:b w:val="0"/>
          <w:color w:val="000000"/>
          <w:szCs w:val="24"/>
        </w:rPr>
        <w:t>Wszystkie załączniki do oferty należy:</w:t>
      </w:r>
    </w:p>
    <w:p w14:paraId="51FCDCF3" w14:textId="77777777" w:rsidR="004B13BD" w:rsidRPr="0068114A" w:rsidRDefault="00710DAA" w:rsidP="0068114A">
      <w:pPr>
        <w:pStyle w:val="Akapitzlist"/>
        <w:numPr>
          <w:ilvl w:val="1"/>
          <w:numId w:val="29"/>
        </w:numPr>
        <w:spacing w:line="276" w:lineRule="auto"/>
        <w:ind w:hanging="654"/>
        <w:jc w:val="both"/>
        <w:rPr>
          <w:rFonts w:ascii="Times New Roman" w:hAnsi="Times New Roman"/>
          <w:b w:val="0"/>
          <w:color w:val="000000"/>
          <w:szCs w:val="24"/>
        </w:rPr>
      </w:pPr>
      <w:r w:rsidRPr="00FC77FA">
        <w:rPr>
          <w:rFonts w:ascii="Times New Roman" w:hAnsi="Times New Roman"/>
          <w:b w:val="0"/>
          <w:color w:val="000000"/>
          <w:szCs w:val="24"/>
        </w:rPr>
        <w:t>podpisać i opieczętować lub poświadczyć za zgodność z oryginałem,</w:t>
      </w:r>
    </w:p>
    <w:p w14:paraId="6CB526BF" w14:textId="77777777" w:rsidR="00710DAA" w:rsidRPr="00FC77FA" w:rsidRDefault="0068114A" w:rsidP="00FC77FA">
      <w:pPr>
        <w:pStyle w:val="Akapitzlist"/>
        <w:spacing w:line="276" w:lineRule="auto"/>
        <w:ind w:left="360"/>
        <w:jc w:val="both"/>
        <w:rPr>
          <w:rFonts w:ascii="Times New Roman" w:hAnsi="Times New Roman"/>
          <w:b w:val="0"/>
          <w:color w:val="000000"/>
          <w:szCs w:val="24"/>
        </w:rPr>
      </w:pP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="002C0107">
        <w:rPr>
          <w:rFonts w:ascii="Times New Roman" w:hAnsi="Times New Roman"/>
          <w:b w:val="0"/>
          <w:color w:val="000000"/>
          <w:szCs w:val="24"/>
        </w:rPr>
        <w:t xml:space="preserve">2) </w:t>
      </w:r>
      <w:r w:rsidR="00710DAA" w:rsidRPr="00FC77FA">
        <w:rPr>
          <w:rFonts w:ascii="Times New Roman" w:hAnsi="Times New Roman"/>
          <w:b w:val="0"/>
          <w:color w:val="000000"/>
          <w:szCs w:val="24"/>
        </w:rPr>
        <w:t>zeskanować, zapisać do pliku PDF,</w:t>
      </w:r>
    </w:p>
    <w:p w14:paraId="7C9C70BC" w14:textId="77777777" w:rsidR="00710DAA" w:rsidRPr="00FC77FA" w:rsidRDefault="0068114A" w:rsidP="00FC77FA">
      <w:pPr>
        <w:pStyle w:val="Akapitzlist"/>
        <w:spacing w:line="276" w:lineRule="auto"/>
        <w:ind w:left="360"/>
        <w:jc w:val="both"/>
        <w:rPr>
          <w:rFonts w:ascii="Times New Roman" w:hAnsi="Times New Roman"/>
          <w:b w:val="0"/>
          <w:color w:val="000000"/>
          <w:szCs w:val="24"/>
        </w:rPr>
      </w:pP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="002C0107">
        <w:rPr>
          <w:rFonts w:ascii="Times New Roman" w:hAnsi="Times New Roman"/>
          <w:b w:val="0"/>
          <w:color w:val="000000"/>
          <w:szCs w:val="24"/>
        </w:rPr>
        <w:t>3)</w:t>
      </w:r>
      <w:r w:rsidR="00710DAA" w:rsidRPr="00FC77FA">
        <w:rPr>
          <w:rFonts w:ascii="Times New Roman" w:hAnsi="Times New Roman"/>
          <w:b w:val="0"/>
          <w:color w:val="000000"/>
          <w:szCs w:val="24"/>
        </w:rPr>
        <w:t xml:space="preserve"> załączyć do oferty w GENERATORZE OFERT witkac.pl.</w:t>
      </w:r>
    </w:p>
    <w:p w14:paraId="189DC62C" w14:textId="77777777" w:rsidR="00710DAA" w:rsidRPr="00FC77FA" w:rsidRDefault="00710DAA" w:rsidP="00FC77FA">
      <w:pPr>
        <w:tabs>
          <w:tab w:val="left" w:pos="426"/>
        </w:tabs>
        <w:spacing w:line="276" w:lineRule="auto"/>
        <w:contextualSpacing/>
        <w:jc w:val="both"/>
        <w:rPr>
          <w:rFonts w:ascii="Times New Roman" w:hAnsi="Times New Roman"/>
          <w:b w:val="0"/>
          <w:color w:val="000000"/>
          <w:szCs w:val="24"/>
        </w:rPr>
      </w:pPr>
      <w:r w:rsidRPr="00FC77FA">
        <w:rPr>
          <w:rFonts w:ascii="Times New Roman" w:hAnsi="Times New Roman"/>
          <w:b w:val="0"/>
          <w:color w:val="000000"/>
          <w:szCs w:val="24"/>
        </w:rPr>
        <w:t>1</w:t>
      </w:r>
      <w:r w:rsidR="005D68EB">
        <w:rPr>
          <w:rFonts w:ascii="Times New Roman" w:hAnsi="Times New Roman"/>
          <w:b w:val="0"/>
          <w:color w:val="000000"/>
          <w:szCs w:val="24"/>
        </w:rPr>
        <w:t>1</w:t>
      </w:r>
      <w:r w:rsidRPr="00FC77FA">
        <w:rPr>
          <w:rFonts w:ascii="Times New Roman" w:hAnsi="Times New Roman"/>
          <w:b w:val="0"/>
          <w:color w:val="000000"/>
          <w:szCs w:val="24"/>
        </w:rPr>
        <w:t>. Za poprawność i kompletność oferty, termin, sposób i miejsce jej złożenia odpowiada oferent.</w:t>
      </w:r>
    </w:p>
    <w:p w14:paraId="77C852C8" w14:textId="77777777" w:rsidR="00710DAA" w:rsidRDefault="00710DAA" w:rsidP="00FC77FA">
      <w:pPr>
        <w:tabs>
          <w:tab w:val="left" w:pos="426"/>
        </w:tabs>
        <w:spacing w:line="276" w:lineRule="auto"/>
        <w:ind w:left="426" w:hanging="426"/>
        <w:contextualSpacing/>
        <w:jc w:val="both"/>
        <w:rPr>
          <w:rFonts w:ascii="Times New Roman" w:hAnsi="Times New Roman"/>
          <w:b w:val="0"/>
          <w:color w:val="000000"/>
          <w:szCs w:val="24"/>
        </w:rPr>
      </w:pPr>
      <w:r w:rsidRPr="00FC77FA">
        <w:rPr>
          <w:rFonts w:ascii="Times New Roman" w:hAnsi="Times New Roman"/>
          <w:b w:val="0"/>
          <w:color w:val="000000"/>
          <w:szCs w:val="24"/>
        </w:rPr>
        <w:t>1</w:t>
      </w:r>
      <w:r w:rsidR="005D68EB">
        <w:rPr>
          <w:rFonts w:ascii="Times New Roman" w:hAnsi="Times New Roman"/>
          <w:b w:val="0"/>
          <w:color w:val="000000"/>
          <w:szCs w:val="24"/>
        </w:rPr>
        <w:t>2</w:t>
      </w:r>
      <w:r w:rsidRPr="00FC77FA">
        <w:rPr>
          <w:rFonts w:ascii="Times New Roman" w:hAnsi="Times New Roman"/>
          <w:b w:val="0"/>
          <w:color w:val="000000"/>
          <w:szCs w:val="24"/>
        </w:rPr>
        <w:t>. Złożenie oferty w sposób inny niż określone w niniejszym ogłoszeniu konkursowym jest równoznaczne z jej odrzuceniem.</w:t>
      </w:r>
    </w:p>
    <w:p w14:paraId="5B1CC9D3" w14:textId="77777777" w:rsidR="00A05D28" w:rsidRPr="00FC77FA" w:rsidRDefault="00A05D28" w:rsidP="00FC77FA">
      <w:pPr>
        <w:tabs>
          <w:tab w:val="left" w:pos="426"/>
        </w:tabs>
        <w:spacing w:line="276" w:lineRule="auto"/>
        <w:ind w:left="426" w:hanging="426"/>
        <w:contextualSpacing/>
        <w:jc w:val="both"/>
        <w:rPr>
          <w:rFonts w:ascii="Times New Roman" w:hAnsi="Times New Roman"/>
          <w:b w:val="0"/>
          <w:color w:val="000000"/>
          <w:szCs w:val="24"/>
        </w:rPr>
      </w:pPr>
      <w:r>
        <w:rPr>
          <w:rFonts w:ascii="Times New Roman" w:hAnsi="Times New Roman"/>
          <w:b w:val="0"/>
          <w:color w:val="000000"/>
          <w:szCs w:val="24"/>
        </w:rPr>
        <w:t>1</w:t>
      </w:r>
      <w:r w:rsidR="005D68EB">
        <w:rPr>
          <w:rFonts w:ascii="Times New Roman" w:hAnsi="Times New Roman"/>
          <w:b w:val="0"/>
          <w:color w:val="000000"/>
          <w:szCs w:val="24"/>
        </w:rPr>
        <w:t>3</w:t>
      </w:r>
      <w:r>
        <w:rPr>
          <w:rFonts w:ascii="Times New Roman" w:hAnsi="Times New Roman"/>
          <w:b w:val="0"/>
          <w:color w:val="000000"/>
          <w:szCs w:val="24"/>
        </w:rPr>
        <w:t>. Złożenie oferty nie jest równoznaczne z przyznaniem dotacji, ani nie gwarantuje przyznania dotacji w wysokości wnioskowanej przez oferenta.</w:t>
      </w:r>
    </w:p>
    <w:p w14:paraId="21CA0DD1" w14:textId="56D77E26" w:rsidR="006A292A" w:rsidRPr="00FC77FA" w:rsidRDefault="00710DAA" w:rsidP="00FC77FA">
      <w:pPr>
        <w:tabs>
          <w:tab w:val="left" w:pos="426"/>
        </w:tabs>
        <w:spacing w:line="276" w:lineRule="auto"/>
        <w:ind w:left="426" w:hanging="426"/>
        <w:contextualSpacing/>
        <w:jc w:val="both"/>
        <w:rPr>
          <w:rFonts w:ascii="Times New Roman" w:hAnsi="Times New Roman"/>
          <w:b w:val="0"/>
          <w:color w:val="000000"/>
          <w:szCs w:val="24"/>
        </w:rPr>
      </w:pPr>
      <w:r w:rsidRPr="00FC77FA">
        <w:rPr>
          <w:rFonts w:ascii="Times New Roman" w:hAnsi="Times New Roman"/>
          <w:b w:val="0"/>
          <w:color w:val="000000"/>
          <w:szCs w:val="24"/>
        </w:rPr>
        <w:t>1</w:t>
      </w:r>
      <w:r w:rsidR="005D68EB">
        <w:rPr>
          <w:rFonts w:ascii="Times New Roman" w:hAnsi="Times New Roman"/>
          <w:b w:val="0"/>
          <w:color w:val="000000"/>
          <w:szCs w:val="24"/>
        </w:rPr>
        <w:t>4</w:t>
      </w:r>
      <w:r w:rsidRPr="00FC77FA">
        <w:rPr>
          <w:rFonts w:ascii="Times New Roman" w:hAnsi="Times New Roman"/>
          <w:b w:val="0"/>
          <w:color w:val="000000"/>
          <w:szCs w:val="24"/>
        </w:rPr>
        <w:t>.  Dotacj</w:t>
      </w:r>
      <w:r w:rsidR="00FC77FA" w:rsidRPr="00FC77FA">
        <w:rPr>
          <w:rFonts w:ascii="Times New Roman" w:hAnsi="Times New Roman"/>
          <w:b w:val="0"/>
          <w:color w:val="000000"/>
          <w:szCs w:val="24"/>
        </w:rPr>
        <w:t>ę</w:t>
      </w:r>
      <w:r w:rsidRPr="00FC77FA">
        <w:rPr>
          <w:rFonts w:ascii="Times New Roman" w:hAnsi="Times New Roman"/>
          <w:b w:val="0"/>
          <w:color w:val="000000"/>
          <w:szCs w:val="24"/>
        </w:rPr>
        <w:t xml:space="preserve"> otrzyma podmiot, któr</w:t>
      </w:r>
      <w:r w:rsidR="00FC77FA" w:rsidRPr="00FC77FA">
        <w:rPr>
          <w:rFonts w:ascii="Times New Roman" w:hAnsi="Times New Roman"/>
          <w:b w:val="0"/>
          <w:color w:val="000000"/>
          <w:szCs w:val="24"/>
        </w:rPr>
        <w:t>ego</w:t>
      </w:r>
      <w:r w:rsidRPr="00FC77FA">
        <w:rPr>
          <w:rFonts w:ascii="Times New Roman" w:hAnsi="Times New Roman"/>
          <w:b w:val="0"/>
          <w:color w:val="000000"/>
          <w:szCs w:val="24"/>
        </w:rPr>
        <w:t xml:space="preserve"> ofert</w:t>
      </w:r>
      <w:r w:rsidR="00FC77FA" w:rsidRPr="00FC77FA">
        <w:rPr>
          <w:rFonts w:ascii="Times New Roman" w:hAnsi="Times New Roman"/>
          <w:b w:val="0"/>
          <w:color w:val="000000"/>
          <w:szCs w:val="24"/>
        </w:rPr>
        <w:t>a</w:t>
      </w:r>
      <w:r w:rsidRPr="00FC77FA">
        <w:rPr>
          <w:rFonts w:ascii="Times New Roman" w:hAnsi="Times New Roman"/>
          <w:b w:val="0"/>
          <w:color w:val="000000"/>
          <w:szCs w:val="24"/>
        </w:rPr>
        <w:t xml:space="preserve"> zostan</w:t>
      </w:r>
      <w:r w:rsidR="00FC77FA" w:rsidRPr="00FC77FA">
        <w:rPr>
          <w:rFonts w:ascii="Times New Roman" w:hAnsi="Times New Roman"/>
          <w:b w:val="0"/>
          <w:color w:val="000000"/>
          <w:szCs w:val="24"/>
        </w:rPr>
        <w:t>ie</w:t>
      </w:r>
      <w:r w:rsidRPr="00FC77FA">
        <w:rPr>
          <w:rFonts w:ascii="Times New Roman" w:hAnsi="Times New Roman"/>
          <w:b w:val="0"/>
          <w:color w:val="000000"/>
          <w:szCs w:val="24"/>
        </w:rPr>
        <w:t xml:space="preserve"> wybran</w:t>
      </w:r>
      <w:r w:rsidR="00FC77FA" w:rsidRPr="00FC77FA">
        <w:rPr>
          <w:rFonts w:ascii="Times New Roman" w:hAnsi="Times New Roman"/>
          <w:b w:val="0"/>
          <w:color w:val="000000"/>
          <w:szCs w:val="24"/>
        </w:rPr>
        <w:t>a</w:t>
      </w:r>
      <w:r w:rsidRPr="00FC77FA">
        <w:rPr>
          <w:rFonts w:ascii="Times New Roman" w:hAnsi="Times New Roman"/>
          <w:b w:val="0"/>
          <w:color w:val="000000"/>
          <w:szCs w:val="24"/>
        </w:rPr>
        <w:t xml:space="preserve"> w postępowaniu konkursowym.</w:t>
      </w:r>
    </w:p>
    <w:p w14:paraId="3616EA9F" w14:textId="77777777" w:rsidR="009F0D21" w:rsidRDefault="009F0D21" w:rsidP="00457AEE">
      <w:pPr>
        <w:tabs>
          <w:tab w:val="left" w:pos="426"/>
        </w:tabs>
        <w:spacing w:line="276" w:lineRule="auto"/>
        <w:ind w:left="426" w:hanging="426"/>
        <w:contextualSpacing/>
        <w:jc w:val="both"/>
        <w:rPr>
          <w:rFonts w:ascii="Times New Roman" w:hAnsi="Times New Roman"/>
          <w:szCs w:val="24"/>
        </w:rPr>
      </w:pPr>
    </w:p>
    <w:p w14:paraId="34060CE8" w14:textId="62AA3097" w:rsidR="00C87F64" w:rsidRPr="00FC77FA" w:rsidRDefault="00C87F64" w:rsidP="00FC77FA">
      <w:pPr>
        <w:spacing w:line="276" w:lineRule="auto"/>
        <w:jc w:val="both"/>
        <w:rPr>
          <w:rFonts w:ascii="Times New Roman" w:hAnsi="Times New Roman"/>
          <w:szCs w:val="24"/>
        </w:rPr>
      </w:pPr>
      <w:r w:rsidRPr="00FC77FA">
        <w:rPr>
          <w:rFonts w:ascii="Times New Roman" w:hAnsi="Times New Roman"/>
          <w:szCs w:val="24"/>
        </w:rPr>
        <w:t>VI</w:t>
      </w:r>
      <w:r w:rsidR="00E908A8" w:rsidRPr="00FC77FA">
        <w:rPr>
          <w:rFonts w:ascii="Times New Roman" w:hAnsi="Times New Roman"/>
          <w:szCs w:val="24"/>
        </w:rPr>
        <w:t>I</w:t>
      </w:r>
      <w:r w:rsidR="00027B6D">
        <w:rPr>
          <w:rFonts w:ascii="Times New Roman" w:hAnsi="Times New Roman"/>
          <w:szCs w:val="24"/>
        </w:rPr>
        <w:t>I</w:t>
      </w:r>
      <w:r w:rsidRPr="00FC77FA">
        <w:rPr>
          <w:rFonts w:ascii="Times New Roman" w:hAnsi="Times New Roman"/>
          <w:szCs w:val="24"/>
        </w:rPr>
        <w:t>. Termin, tryb i kryteria stosowane przy dokonywaniu wyboru ofert</w:t>
      </w:r>
    </w:p>
    <w:p w14:paraId="6729E55D" w14:textId="77777777" w:rsidR="00710DAA" w:rsidRPr="00FC77FA" w:rsidRDefault="00710DAA" w:rsidP="00E26F7F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>Ostateczny wybór ofert nastąpi w terminie 3</w:t>
      </w:r>
      <w:r w:rsidR="002C0107">
        <w:rPr>
          <w:rFonts w:ascii="Times New Roman" w:hAnsi="Times New Roman"/>
          <w:b w:val="0"/>
          <w:bCs/>
          <w:szCs w:val="24"/>
        </w:rPr>
        <w:t>0</w:t>
      </w:r>
      <w:r w:rsidRPr="00FC77FA">
        <w:rPr>
          <w:rFonts w:ascii="Times New Roman" w:hAnsi="Times New Roman"/>
          <w:b w:val="0"/>
          <w:bCs/>
          <w:szCs w:val="24"/>
        </w:rPr>
        <w:t xml:space="preserve"> dni od upływu terminu do składania ofert.</w:t>
      </w:r>
    </w:p>
    <w:p w14:paraId="4D510CC2" w14:textId="77777777" w:rsidR="00710DAA" w:rsidRPr="00FC77FA" w:rsidRDefault="00710DAA" w:rsidP="00E26F7F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W załączniku nr 1 do ogłoszenia znajduje się wykaz błędów formalnych, które nie podlegają korekcie, a także zestawienie błędów formalnych, które oferent może skorygować </w:t>
      </w:r>
      <w:r w:rsidRPr="00FC77FA">
        <w:rPr>
          <w:rFonts w:ascii="Times New Roman" w:hAnsi="Times New Roman"/>
          <w:b w:val="0"/>
          <w:bCs/>
          <w:szCs w:val="24"/>
        </w:rPr>
        <w:br/>
        <w:t xml:space="preserve">w wyznaczonym terminie. W przypadku stwierdzenia w złożonej ofercie błędów formalnych podlegających poprawie, podmiot biorący udział w konkursie zostanie o tym fakcie powiadomiony pisemnie, mailowo lub telefonicznie. Oferent ma 5 dni roboczych, od momentu powiadomienia, na dokonanie poprawek.  Uzupełnienia braków formalnych dokonuje się </w:t>
      </w:r>
      <w:r w:rsidRPr="00FC77FA">
        <w:rPr>
          <w:rFonts w:ascii="Times New Roman" w:hAnsi="Times New Roman"/>
          <w:b w:val="0"/>
          <w:bCs/>
          <w:szCs w:val="24"/>
        </w:rPr>
        <w:br/>
        <w:t>w formie elektronicznej za pomocą GENERATORA OFERT witkac.pl oraz w wersji papierowej stanowiącej wydruk z GENERATORA OFERT witkac.pl</w:t>
      </w:r>
    </w:p>
    <w:p w14:paraId="39633E80" w14:textId="77777777" w:rsidR="00376F0D" w:rsidRPr="00FC77FA" w:rsidRDefault="00376F0D" w:rsidP="00E26F7F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>Odrzucone bez wezwania do uzupełnienia braków zostaną oferty złożone:</w:t>
      </w:r>
    </w:p>
    <w:p w14:paraId="2F618E0A" w14:textId="77777777" w:rsidR="00376F0D" w:rsidRPr="00FC77FA" w:rsidRDefault="00376F0D" w:rsidP="00E26F7F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po terminie; </w:t>
      </w:r>
    </w:p>
    <w:p w14:paraId="4C92F1CB" w14:textId="77777777" w:rsidR="00376F0D" w:rsidRPr="00FC77FA" w:rsidRDefault="00376F0D" w:rsidP="00E26F7F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lastRenderedPageBreak/>
        <w:t xml:space="preserve">z błędami formalnymi, które nie mogą zostać uzupełnione zgodnie z załącznikiem nr 1 lit. A do ogłoszenia. </w:t>
      </w:r>
    </w:p>
    <w:p w14:paraId="3C52E29F" w14:textId="77777777" w:rsidR="00376F0D" w:rsidRPr="00FC77FA" w:rsidRDefault="00376F0D" w:rsidP="00E26F7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>Odrzucone zostaną oferty złożone z błędami formalnymi, podlegającymi uzupełnieniu, które nie zostały uzupełnione w terminie</w:t>
      </w:r>
      <w:r w:rsidR="00027B6D">
        <w:rPr>
          <w:rFonts w:ascii="Times New Roman" w:hAnsi="Times New Roman"/>
          <w:b w:val="0"/>
          <w:bCs/>
          <w:szCs w:val="24"/>
        </w:rPr>
        <w:t xml:space="preserve"> i w sposób</w:t>
      </w:r>
      <w:r w:rsidRPr="00FC77FA">
        <w:rPr>
          <w:rFonts w:ascii="Times New Roman" w:hAnsi="Times New Roman"/>
          <w:b w:val="0"/>
          <w:bCs/>
          <w:szCs w:val="24"/>
        </w:rPr>
        <w:t xml:space="preserve"> wskazany </w:t>
      </w:r>
      <w:r w:rsidR="00027B6D">
        <w:rPr>
          <w:rFonts w:ascii="Times New Roman" w:hAnsi="Times New Roman"/>
          <w:b w:val="0"/>
          <w:bCs/>
          <w:szCs w:val="24"/>
        </w:rPr>
        <w:t>przez Komisję konkursową.</w:t>
      </w:r>
    </w:p>
    <w:p w14:paraId="52CCBA7D" w14:textId="77777777" w:rsidR="00376F0D" w:rsidRPr="00FC77FA" w:rsidRDefault="00376F0D" w:rsidP="00E26F7F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Oferty, które przeszły ocenę formalną przechodzą do oceny merytorycznej, którą dokonuje Komisja </w:t>
      </w:r>
      <w:r w:rsidR="002F48CC" w:rsidRPr="00FC77FA">
        <w:rPr>
          <w:rFonts w:ascii="Times New Roman" w:hAnsi="Times New Roman"/>
          <w:b w:val="0"/>
          <w:bCs/>
          <w:szCs w:val="24"/>
        </w:rPr>
        <w:t>k</w:t>
      </w:r>
      <w:r w:rsidRPr="00FC77FA">
        <w:rPr>
          <w:rFonts w:ascii="Times New Roman" w:hAnsi="Times New Roman"/>
          <w:b w:val="0"/>
          <w:bCs/>
          <w:szCs w:val="24"/>
        </w:rPr>
        <w:t>onkursowa powołana przez Prezydenta Miasta Torunia.</w:t>
      </w:r>
    </w:p>
    <w:p w14:paraId="131B2741" w14:textId="77777777" w:rsidR="00710DAA" w:rsidRPr="00FC77FA" w:rsidRDefault="00710DAA" w:rsidP="00E26F7F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>Przy ocenie ofert pod względem merytorycznym Komisja bierze pod uwagę następujące kryteria:</w:t>
      </w:r>
    </w:p>
    <w:p w14:paraId="13BD93ED" w14:textId="77777777" w:rsidR="00710DAA" w:rsidRPr="002C0107" w:rsidRDefault="00710DAA" w:rsidP="002C0107">
      <w:pPr>
        <w:numPr>
          <w:ilvl w:val="1"/>
          <w:numId w:val="2"/>
        </w:numPr>
        <w:tabs>
          <w:tab w:val="clear" w:pos="1080"/>
          <w:tab w:val="num" w:pos="709"/>
        </w:tabs>
        <w:suppressAutoHyphens/>
        <w:spacing w:line="276" w:lineRule="auto"/>
        <w:ind w:left="709" w:hanging="283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kryterium dopuszczające do oceny punktowej, tj.: </w:t>
      </w:r>
      <w:r w:rsidRPr="002C0107">
        <w:rPr>
          <w:rFonts w:ascii="Times New Roman" w:hAnsi="Times New Roman"/>
          <w:b w:val="0"/>
          <w:bCs/>
          <w:szCs w:val="24"/>
        </w:rPr>
        <w:t>zgodność projektu z ogłoszeniem konk</w:t>
      </w:r>
      <w:r w:rsidRPr="002C0107">
        <w:rPr>
          <w:rFonts w:ascii="Times New Roman" w:hAnsi="Times New Roman"/>
          <w:b w:val="0"/>
          <w:bCs/>
          <w:color w:val="000000"/>
          <w:szCs w:val="24"/>
        </w:rPr>
        <w:t>ursowym</w:t>
      </w:r>
      <w:r w:rsidR="002C0107">
        <w:rPr>
          <w:rFonts w:ascii="Times New Roman" w:hAnsi="Times New Roman"/>
          <w:b w:val="0"/>
          <w:bCs/>
          <w:color w:val="000000"/>
          <w:szCs w:val="24"/>
        </w:rPr>
        <w:t>;</w:t>
      </w:r>
    </w:p>
    <w:p w14:paraId="6AE09E1F" w14:textId="77777777" w:rsidR="00F62797" w:rsidRPr="00FC77FA" w:rsidRDefault="00710DAA" w:rsidP="0019210E">
      <w:pPr>
        <w:spacing w:line="276" w:lineRule="auto"/>
        <w:ind w:firstLine="360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>2) kryteria oceny punktowej.</w:t>
      </w:r>
    </w:p>
    <w:p w14:paraId="461EFFDA" w14:textId="77777777" w:rsidR="00376F0D" w:rsidRPr="00FC77FA" w:rsidRDefault="00376F0D" w:rsidP="00E26F7F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>Oferta, która uzyska pozytywną ocenę w kryterium dopuszczającym (ocena TAK) zostanie poddana ocenie punktowej.</w:t>
      </w:r>
    </w:p>
    <w:p w14:paraId="2E4A19F3" w14:textId="77777777" w:rsidR="00710DAA" w:rsidRPr="00FC77FA" w:rsidRDefault="00710DAA" w:rsidP="00E26F7F">
      <w:pPr>
        <w:numPr>
          <w:ilvl w:val="0"/>
          <w:numId w:val="2"/>
        </w:numPr>
        <w:suppressAutoHyphens/>
        <w:spacing w:line="276" w:lineRule="auto"/>
        <w:contextualSpacing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>Oferta, która nie uzyska pozytywnej oceny w kryterium dopuszczającym</w:t>
      </w:r>
      <w:r w:rsidR="002C0107">
        <w:rPr>
          <w:rFonts w:ascii="Times New Roman" w:hAnsi="Times New Roman"/>
          <w:b w:val="0"/>
          <w:bCs/>
          <w:szCs w:val="24"/>
        </w:rPr>
        <w:t>,</w:t>
      </w:r>
      <w:r w:rsidRPr="00FC77FA">
        <w:rPr>
          <w:rFonts w:ascii="Times New Roman" w:hAnsi="Times New Roman"/>
          <w:b w:val="0"/>
          <w:bCs/>
          <w:szCs w:val="24"/>
        </w:rPr>
        <w:t xml:space="preserve"> zostanie odrzucona.</w:t>
      </w:r>
    </w:p>
    <w:p w14:paraId="6BD24B41" w14:textId="77777777" w:rsidR="00316ED9" w:rsidRPr="00316ED9" w:rsidRDefault="00376F0D" w:rsidP="00316ED9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>W kryteriach oceny punktowej Komisja bierze pod uwagę:</w:t>
      </w:r>
    </w:p>
    <w:p w14:paraId="7D9DDD7E" w14:textId="77777777" w:rsidR="007454CF" w:rsidRDefault="007454CF" w:rsidP="00E26F7F">
      <w:pPr>
        <w:numPr>
          <w:ilvl w:val="1"/>
          <w:numId w:val="2"/>
        </w:numPr>
        <w:tabs>
          <w:tab w:val="clear" w:pos="1080"/>
        </w:tabs>
        <w:spacing w:line="276" w:lineRule="auto"/>
        <w:ind w:left="426" w:hanging="284"/>
        <w:contextualSpacing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>możliwości realizacji zadania</w:t>
      </w:r>
      <w:r w:rsidR="002C0107">
        <w:rPr>
          <w:rFonts w:ascii="Times New Roman" w:hAnsi="Times New Roman"/>
          <w:b w:val="0"/>
          <w:bCs/>
          <w:szCs w:val="24"/>
        </w:rPr>
        <w:t>;</w:t>
      </w:r>
    </w:p>
    <w:p w14:paraId="2C4725BB" w14:textId="77777777" w:rsidR="007454CF" w:rsidRPr="00FC77FA" w:rsidRDefault="007454CF" w:rsidP="00E26F7F">
      <w:pPr>
        <w:numPr>
          <w:ilvl w:val="1"/>
          <w:numId w:val="2"/>
        </w:numPr>
        <w:tabs>
          <w:tab w:val="clear" w:pos="1080"/>
        </w:tabs>
        <w:spacing w:line="276" w:lineRule="auto"/>
        <w:ind w:left="426" w:hanging="284"/>
        <w:contextualSpacing/>
        <w:jc w:val="both"/>
        <w:rPr>
          <w:rFonts w:ascii="Times New Roman" w:hAnsi="Times New Roman"/>
          <w:b w:val="0"/>
          <w:szCs w:val="24"/>
        </w:rPr>
      </w:pPr>
      <w:r w:rsidRPr="00FC77FA">
        <w:rPr>
          <w:rFonts w:ascii="Times New Roman" w:hAnsi="Times New Roman"/>
          <w:b w:val="0"/>
          <w:szCs w:val="24"/>
        </w:rPr>
        <w:t>kalkulację kosztów, w tym w odniesieniu do zakresu rzeczowego zadania</w:t>
      </w:r>
      <w:r w:rsidR="002C0107">
        <w:rPr>
          <w:rFonts w:ascii="Times New Roman" w:hAnsi="Times New Roman"/>
          <w:b w:val="0"/>
          <w:szCs w:val="24"/>
        </w:rPr>
        <w:t>;</w:t>
      </w:r>
    </w:p>
    <w:p w14:paraId="407F539F" w14:textId="77777777" w:rsidR="007454CF" w:rsidRPr="00FC77FA" w:rsidRDefault="007454CF" w:rsidP="00E26F7F">
      <w:pPr>
        <w:numPr>
          <w:ilvl w:val="1"/>
          <w:numId w:val="2"/>
        </w:numPr>
        <w:tabs>
          <w:tab w:val="clear" w:pos="1080"/>
          <w:tab w:val="num" w:pos="426"/>
        </w:tabs>
        <w:spacing w:line="276" w:lineRule="auto"/>
        <w:ind w:left="709" w:hanging="567"/>
        <w:contextualSpacing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>proponowaną jakość wykonania zadania</w:t>
      </w:r>
      <w:r w:rsidR="002C0107">
        <w:rPr>
          <w:rFonts w:ascii="Times New Roman" w:hAnsi="Times New Roman"/>
          <w:b w:val="0"/>
          <w:bCs/>
          <w:szCs w:val="24"/>
        </w:rPr>
        <w:t>;</w:t>
      </w:r>
    </w:p>
    <w:p w14:paraId="6FB7C8AF" w14:textId="77777777" w:rsidR="00E83DDB" w:rsidRPr="00FC77FA" w:rsidRDefault="00E83DDB" w:rsidP="00E26F7F">
      <w:pPr>
        <w:numPr>
          <w:ilvl w:val="1"/>
          <w:numId w:val="2"/>
        </w:numPr>
        <w:tabs>
          <w:tab w:val="clear" w:pos="1080"/>
        </w:tabs>
        <w:spacing w:line="276" w:lineRule="auto"/>
        <w:ind w:left="426" w:hanging="284"/>
        <w:contextualSpacing/>
        <w:jc w:val="both"/>
        <w:rPr>
          <w:rFonts w:ascii="Times New Roman" w:hAnsi="Times New Roman"/>
          <w:b w:val="0"/>
          <w:szCs w:val="24"/>
        </w:rPr>
      </w:pPr>
      <w:r w:rsidRPr="00FC77FA">
        <w:rPr>
          <w:rFonts w:ascii="Times New Roman" w:hAnsi="Times New Roman"/>
          <w:b w:val="0"/>
          <w:szCs w:val="24"/>
        </w:rPr>
        <w:t>ocen</w:t>
      </w:r>
      <w:r w:rsidR="00121D3B" w:rsidRPr="00FC77FA">
        <w:rPr>
          <w:rFonts w:ascii="Times New Roman" w:hAnsi="Times New Roman"/>
          <w:b w:val="0"/>
          <w:szCs w:val="24"/>
        </w:rPr>
        <w:t>ę</w:t>
      </w:r>
      <w:r w:rsidRPr="00FC77FA">
        <w:rPr>
          <w:rFonts w:ascii="Times New Roman" w:hAnsi="Times New Roman"/>
          <w:b w:val="0"/>
          <w:szCs w:val="24"/>
        </w:rPr>
        <w:t xml:space="preserve"> </w:t>
      </w:r>
      <w:bookmarkStart w:id="10" w:name="_Hlk33774399"/>
      <w:r w:rsidRPr="00FC77FA">
        <w:rPr>
          <w:rFonts w:ascii="Times New Roman" w:hAnsi="Times New Roman"/>
          <w:b w:val="0"/>
          <w:szCs w:val="24"/>
        </w:rPr>
        <w:t>realizacji zleconych zadań publicznych na rzecz Gminy Miasta Toruń w latach poprzednich, biorąc pod uwagę rzetelność i terminowość oraz sposób rozliczenia otrzymanych na ten cel środków</w:t>
      </w:r>
      <w:bookmarkEnd w:id="10"/>
      <w:r w:rsidR="002C0107">
        <w:rPr>
          <w:rFonts w:ascii="Times New Roman" w:hAnsi="Times New Roman"/>
          <w:b w:val="0"/>
          <w:szCs w:val="24"/>
        </w:rPr>
        <w:t>;</w:t>
      </w:r>
    </w:p>
    <w:p w14:paraId="789ADE2D" w14:textId="77777777" w:rsidR="00DA1FF3" w:rsidRPr="00FC77FA" w:rsidRDefault="00DA1FF3" w:rsidP="00E26F7F">
      <w:pPr>
        <w:numPr>
          <w:ilvl w:val="1"/>
          <w:numId w:val="2"/>
        </w:numPr>
        <w:tabs>
          <w:tab w:val="clear" w:pos="1080"/>
        </w:tabs>
        <w:spacing w:line="276" w:lineRule="auto"/>
        <w:ind w:left="426" w:hanging="284"/>
        <w:contextualSpacing/>
        <w:jc w:val="both"/>
        <w:rPr>
          <w:rFonts w:ascii="Times New Roman" w:hAnsi="Times New Roman"/>
          <w:b w:val="0"/>
          <w:szCs w:val="24"/>
        </w:rPr>
      </w:pPr>
      <w:r w:rsidRPr="00FC77FA">
        <w:rPr>
          <w:rFonts w:ascii="Times New Roman" w:hAnsi="Times New Roman"/>
          <w:b w:val="0"/>
          <w:szCs w:val="24"/>
        </w:rPr>
        <w:t>kryteria dodatkowe</w:t>
      </w:r>
      <w:r w:rsidR="002C0107">
        <w:rPr>
          <w:rFonts w:ascii="Times New Roman" w:hAnsi="Times New Roman"/>
          <w:b w:val="0"/>
          <w:szCs w:val="24"/>
        </w:rPr>
        <w:t>.</w:t>
      </w:r>
    </w:p>
    <w:p w14:paraId="684A673F" w14:textId="77777777" w:rsidR="00300CB3" w:rsidRPr="00FC77FA" w:rsidRDefault="00300CB3" w:rsidP="00FC77FA">
      <w:pPr>
        <w:suppressAutoHyphens/>
        <w:spacing w:line="276" w:lineRule="auto"/>
        <w:ind w:left="360" w:firstLine="60"/>
        <w:jc w:val="both"/>
        <w:rPr>
          <w:rFonts w:ascii="Times New Roman" w:hAnsi="Times New Roman"/>
          <w:b w:val="0"/>
          <w:szCs w:val="24"/>
          <w:lang w:eastAsia="zh-CN"/>
        </w:rPr>
      </w:pPr>
      <w:r w:rsidRPr="00FC77FA">
        <w:rPr>
          <w:rFonts w:ascii="Times New Roman" w:hAnsi="Times New Roman"/>
          <w:b w:val="0"/>
          <w:szCs w:val="24"/>
          <w:lang w:eastAsia="zh-CN"/>
        </w:rPr>
        <w:t>Kryteria oceny wraz z wagą punktową określone zostały we wzorze karty oceny oferty stanowiącej załącznik nr 2 do niniejszego ogłoszenia.</w:t>
      </w:r>
    </w:p>
    <w:p w14:paraId="0967C251" w14:textId="77777777" w:rsidR="004B13BD" w:rsidRPr="0068114A" w:rsidRDefault="00376F0D" w:rsidP="0068114A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Maksymalna liczba punktów do uzyskania przez organizację przy ocenie punktowej </w:t>
      </w:r>
      <w:r w:rsidRPr="00FC77FA">
        <w:rPr>
          <w:rFonts w:ascii="Times New Roman" w:hAnsi="Times New Roman"/>
          <w:b w:val="0"/>
          <w:bCs/>
          <w:szCs w:val="24"/>
        </w:rPr>
        <w:br/>
        <w:t xml:space="preserve">wynosi </w:t>
      </w:r>
      <w:r w:rsidR="00C1056A">
        <w:rPr>
          <w:rFonts w:ascii="Times New Roman" w:hAnsi="Times New Roman"/>
          <w:b w:val="0"/>
          <w:bCs/>
          <w:szCs w:val="24"/>
        </w:rPr>
        <w:t>50</w:t>
      </w:r>
      <w:r w:rsidR="00146C0B" w:rsidRPr="00FC77FA">
        <w:rPr>
          <w:rFonts w:ascii="Times New Roman" w:hAnsi="Times New Roman"/>
          <w:b w:val="0"/>
          <w:bCs/>
          <w:szCs w:val="24"/>
        </w:rPr>
        <w:t>.</w:t>
      </w:r>
    </w:p>
    <w:p w14:paraId="6C965C83" w14:textId="77777777" w:rsidR="00F62797" w:rsidRPr="0019210E" w:rsidRDefault="00376F0D" w:rsidP="00F62797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Rekomendację do podpisania umowy otrzymają </w:t>
      </w:r>
      <w:r w:rsidR="00B00A16" w:rsidRPr="00FC77FA">
        <w:rPr>
          <w:rFonts w:ascii="Times New Roman" w:hAnsi="Times New Roman"/>
          <w:b w:val="0"/>
          <w:bCs/>
          <w:szCs w:val="24"/>
        </w:rPr>
        <w:t>oferty</w:t>
      </w:r>
      <w:r w:rsidRPr="00FC77FA">
        <w:rPr>
          <w:rFonts w:ascii="Times New Roman" w:hAnsi="Times New Roman"/>
          <w:b w:val="0"/>
          <w:bCs/>
          <w:szCs w:val="24"/>
        </w:rPr>
        <w:t xml:space="preserve">, których średnia ocena arytmetyczna wyniesie </w:t>
      </w:r>
      <w:r w:rsidRPr="00FC77FA">
        <w:rPr>
          <w:rFonts w:ascii="Times New Roman" w:hAnsi="Times New Roman"/>
          <w:b w:val="0"/>
          <w:bCs/>
          <w:szCs w:val="24"/>
          <w:u w:val="single"/>
        </w:rPr>
        <w:t>co najmniej 60% maksymalnej liczby punktów</w:t>
      </w:r>
      <w:r w:rsidRPr="00FC77FA">
        <w:rPr>
          <w:rFonts w:ascii="Times New Roman" w:hAnsi="Times New Roman"/>
          <w:b w:val="0"/>
          <w:bCs/>
          <w:szCs w:val="24"/>
        </w:rPr>
        <w:t>.</w:t>
      </w:r>
      <w:r w:rsidRPr="00FC77FA">
        <w:rPr>
          <w:rFonts w:ascii="Times New Roman" w:hAnsi="Times New Roman"/>
          <w:b w:val="0"/>
          <w:bCs/>
          <w:szCs w:val="24"/>
        </w:rPr>
        <w:tab/>
      </w:r>
    </w:p>
    <w:p w14:paraId="7252118D" w14:textId="375ECF8E" w:rsidR="009F0D21" w:rsidRPr="006A292A" w:rsidRDefault="00376F0D" w:rsidP="006A292A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Komisja przedstawia własną propozycję wysokości dotacji na realizację </w:t>
      </w:r>
      <w:r w:rsidR="00121D3B" w:rsidRPr="00FC77FA">
        <w:rPr>
          <w:rFonts w:ascii="Times New Roman" w:hAnsi="Times New Roman"/>
          <w:b w:val="0"/>
          <w:bCs/>
          <w:szCs w:val="24"/>
        </w:rPr>
        <w:t>zadania</w:t>
      </w:r>
      <w:r w:rsidRPr="00FC77FA">
        <w:rPr>
          <w:rFonts w:ascii="Times New Roman" w:hAnsi="Times New Roman"/>
          <w:b w:val="0"/>
          <w:bCs/>
          <w:szCs w:val="24"/>
        </w:rPr>
        <w:t xml:space="preserve"> oraz ew. rekomenduje zmiany kalkulacji kosztów i/lub zakresu rzeczowego i/lub rezultatów zadania, które stanowią podstawę do aktualizacji oferty przez oferenta. </w:t>
      </w:r>
    </w:p>
    <w:p w14:paraId="358FBA60" w14:textId="77777777" w:rsidR="00316ED9" w:rsidRPr="00F62797" w:rsidRDefault="00376F0D" w:rsidP="00316ED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Ocena Komisji wraz z propozycją wysokości dotacji jest przekazywana Prezydentowi Miasta Torunia, który podejmuje ostateczną decyzję w tej sprawie. </w:t>
      </w:r>
    </w:p>
    <w:p w14:paraId="65EDB769" w14:textId="77777777" w:rsidR="008E5306" w:rsidRPr="00316ED9" w:rsidRDefault="00376F0D" w:rsidP="008E5306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W przypadku ofert, które nie uzyskają maksymalnej liczby punktów Komisja wskazuje przyczyny obniżenia oceny punktowej. </w:t>
      </w:r>
    </w:p>
    <w:p w14:paraId="6BA21C5F" w14:textId="1FB9EB93" w:rsidR="00BB3C46" w:rsidRPr="00FC77FA" w:rsidRDefault="002D0C81" w:rsidP="002C0107">
      <w:pPr>
        <w:numPr>
          <w:ilvl w:val="0"/>
          <w:numId w:val="2"/>
        </w:numPr>
        <w:tabs>
          <w:tab w:val="left" w:pos="0"/>
          <w:tab w:val="left" w:pos="1980"/>
        </w:tabs>
        <w:spacing w:line="276" w:lineRule="auto"/>
        <w:contextualSpacing/>
        <w:jc w:val="both"/>
        <w:rPr>
          <w:rFonts w:ascii="Times New Roman" w:hAnsi="Times New Roman"/>
          <w:b w:val="0"/>
          <w:bCs/>
          <w:szCs w:val="24"/>
        </w:rPr>
      </w:pPr>
      <w:r w:rsidRPr="00457AEE">
        <w:rPr>
          <w:rFonts w:ascii="Times New Roman" w:hAnsi="Times New Roman"/>
          <w:b w:val="0"/>
          <w:bCs/>
          <w:szCs w:val="24"/>
        </w:rPr>
        <w:t>Oferenci biorący udział w konkursie otrzymają pisemne powiadomienie o wyniku postępowania konkursowego (</w:t>
      </w:r>
      <w:bookmarkStart w:id="11" w:name="_Hlk127122740"/>
      <w:r w:rsidRPr="00457AEE">
        <w:rPr>
          <w:rFonts w:ascii="Times New Roman" w:hAnsi="Times New Roman"/>
          <w:b w:val="0"/>
          <w:bCs/>
          <w:szCs w:val="24"/>
        </w:rPr>
        <w:t>treść wg wzoru określonego w załączniku nr 7 do ogłoszenia</w:t>
      </w:r>
      <w:bookmarkEnd w:id="11"/>
      <w:r w:rsidRPr="00457AEE">
        <w:rPr>
          <w:rFonts w:ascii="Times New Roman" w:hAnsi="Times New Roman"/>
          <w:b w:val="0"/>
          <w:bCs/>
          <w:szCs w:val="24"/>
        </w:rPr>
        <w:t>). W</w:t>
      </w:r>
      <w:r>
        <w:rPr>
          <w:rFonts w:ascii="Times New Roman" w:hAnsi="Times New Roman"/>
          <w:b w:val="0"/>
          <w:bCs/>
          <w:szCs w:val="24"/>
        </w:rPr>
        <w:t> </w:t>
      </w:r>
      <w:r w:rsidRPr="00457AEE">
        <w:rPr>
          <w:rFonts w:ascii="Times New Roman" w:hAnsi="Times New Roman"/>
          <w:b w:val="0"/>
          <w:bCs/>
          <w:szCs w:val="24"/>
        </w:rPr>
        <w:t>powiadomieniu zostanie w wskazany skład osobowy komisji konkursowej oceniającej oferty oraz podane uzasadnienie merytoryczne w przypadku oceny negatywnej / nieprzyznania dotacji, a także wskazane będą przyczyny obniżenia oceny punktowej w przypadku nieuzyskania maksymalnej liczby punktów</w:t>
      </w:r>
      <w:r w:rsidR="002C0107">
        <w:rPr>
          <w:rFonts w:ascii="Times New Roman" w:hAnsi="Times New Roman"/>
          <w:b w:val="0"/>
          <w:bCs/>
          <w:szCs w:val="24"/>
        </w:rPr>
        <w:t>.</w:t>
      </w:r>
    </w:p>
    <w:p w14:paraId="45275190" w14:textId="77777777" w:rsidR="00710DAA" w:rsidRPr="00FC77FA" w:rsidRDefault="00710DAA" w:rsidP="00E26F7F">
      <w:pPr>
        <w:numPr>
          <w:ilvl w:val="0"/>
          <w:numId w:val="2"/>
        </w:numPr>
        <w:tabs>
          <w:tab w:val="left" w:pos="0"/>
        </w:tabs>
        <w:spacing w:line="276" w:lineRule="auto"/>
        <w:contextualSpacing/>
        <w:jc w:val="both"/>
        <w:rPr>
          <w:rFonts w:ascii="Times New Roman" w:hAnsi="Times New Roman"/>
          <w:b w:val="0"/>
          <w:bCs/>
          <w:color w:val="000000"/>
          <w:szCs w:val="24"/>
        </w:rPr>
      </w:pPr>
      <w:bookmarkStart w:id="12" w:name="_Hlk81915655"/>
      <w:r w:rsidRPr="00FC77FA">
        <w:rPr>
          <w:rFonts w:ascii="Times New Roman" w:hAnsi="Times New Roman"/>
          <w:b w:val="0"/>
          <w:bCs/>
          <w:color w:val="000000"/>
          <w:szCs w:val="24"/>
        </w:rPr>
        <w:t xml:space="preserve">Komisja konkursowa dokonując oceny ofert wg kryteriów dodatkowych bierze pod uwagę informacje uwzględnione (lub nie) przez oferenta w części VI </w:t>
      </w:r>
      <w:r w:rsidRPr="00FC77FA">
        <w:rPr>
          <w:rFonts w:ascii="Times New Roman" w:hAnsi="Times New Roman"/>
          <w:b w:val="0"/>
          <w:bCs/>
          <w:i/>
          <w:color w:val="000000"/>
          <w:szCs w:val="24"/>
        </w:rPr>
        <w:t>(Inne informacje)</w:t>
      </w:r>
      <w:r w:rsidRPr="00FC77FA">
        <w:rPr>
          <w:rFonts w:ascii="Times New Roman" w:hAnsi="Times New Roman"/>
          <w:b w:val="0"/>
          <w:bCs/>
          <w:color w:val="000000"/>
          <w:szCs w:val="24"/>
        </w:rPr>
        <w:t xml:space="preserve"> oferty.</w:t>
      </w:r>
    </w:p>
    <w:p w14:paraId="1070CE44" w14:textId="77777777" w:rsidR="00710DAA" w:rsidRPr="00FC77FA" w:rsidRDefault="00710DAA" w:rsidP="00E26F7F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FC77FA">
        <w:rPr>
          <w:rFonts w:ascii="Times New Roman" w:hAnsi="Times New Roman"/>
          <w:b w:val="0"/>
          <w:bCs/>
          <w:color w:val="000000"/>
          <w:szCs w:val="24"/>
        </w:rPr>
        <w:t xml:space="preserve">Prezydent Miasta Torunia zastrzega sobie prawo do unieważnienia konkursu w przypadku niezłożenia żadnej oferty lub gdy żadna ze złożonych ofert nie spełnia wymogów zawartych </w:t>
      </w:r>
      <w:r w:rsidRPr="00FC77FA">
        <w:rPr>
          <w:rFonts w:ascii="Times New Roman" w:hAnsi="Times New Roman"/>
          <w:b w:val="0"/>
          <w:bCs/>
          <w:color w:val="000000"/>
          <w:szCs w:val="24"/>
        </w:rPr>
        <w:br/>
      </w:r>
      <w:r w:rsidRPr="00FC77FA">
        <w:rPr>
          <w:rFonts w:ascii="Times New Roman" w:hAnsi="Times New Roman"/>
          <w:b w:val="0"/>
          <w:bCs/>
          <w:color w:val="000000"/>
          <w:szCs w:val="24"/>
        </w:rPr>
        <w:lastRenderedPageBreak/>
        <w:t>w ogłoszeniu o konkursie. Prezydent Miasta Torunia zastrzega sobie również prawo do nierozdysponowania wszystkich środków przewidzianych w ogłoszeniu konkursowym.</w:t>
      </w:r>
    </w:p>
    <w:p w14:paraId="52A5CF15" w14:textId="77777777" w:rsidR="00FC77FA" w:rsidRPr="00FC77FA" w:rsidRDefault="00FC77FA" w:rsidP="00FC77FA">
      <w:pPr>
        <w:spacing w:line="276" w:lineRule="auto"/>
        <w:ind w:left="360"/>
        <w:contextualSpacing/>
        <w:jc w:val="both"/>
        <w:rPr>
          <w:rFonts w:ascii="Times New Roman" w:hAnsi="Times New Roman"/>
          <w:b w:val="0"/>
          <w:bCs/>
          <w:color w:val="000000"/>
          <w:szCs w:val="24"/>
        </w:rPr>
      </w:pPr>
    </w:p>
    <w:p w14:paraId="3E06444D" w14:textId="77777777" w:rsidR="00CF404B" w:rsidRPr="00FC77FA" w:rsidRDefault="00D15F7B" w:rsidP="00FC77FA">
      <w:pPr>
        <w:keepNext/>
        <w:spacing w:line="276" w:lineRule="auto"/>
        <w:jc w:val="both"/>
        <w:outlineLvl w:val="1"/>
        <w:rPr>
          <w:rFonts w:ascii="Times New Roman" w:hAnsi="Times New Roman"/>
          <w:szCs w:val="24"/>
        </w:rPr>
      </w:pPr>
      <w:bookmarkStart w:id="13" w:name="_Hlk81915736"/>
      <w:bookmarkEnd w:id="12"/>
      <w:r>
        <w:rPr>
          <w:rFonts w:ascii="Times New Roman" w:hAnsi="Times New Roman"/>
          <w:szCs w:val="24"/>
        </w:rPr>
        <w:t>IX</w:t>
      </w:r>
      <w:r w:rsidR="00CF404B" w:rsidRPr="00FC77FA">
        <w:rPr>
          <w:rFonts w:ascii="Times New Roman" w:hAnsi="Times New Roman"/>
          <w:szCs w:val="24"/>
        </w:rPr>
        <w:t xml:space="preserve">. Zadania zrealizowane w latach poprzednich </w:t>
      </w:r>
    </w:p>
    <w:bookmarkEnd w:id="13"/>
    <w:p w14:paraId="1177187D" w14:textId="77777777" w:rsidR="00A715C5" w:rsidRPr="00FC77FA" w:rsidRDefault="00A715C5" w:rsidP="00E26F7F">
      <w:pPr>
        <w:keepNext/>
        <w:numPr>
          <w:ilvl w:val="3"/>
          <w:numId w:val="2"/>
        </w:numPr>
        <w:tabs>
          <w:tab w:val="clear" w:pos="2520"/>
          <w:tab w:val="num" w:pos="284"/>
        </w:tabs>
        <w:spacing w:line="276" w:lineRule="auto"/>
        <w:ind w:hanging="2520"/>
        <w:jc w:val="both"/>
        <w:outlineLvl w:val="1"/>
        <w:rPr>
          <w:rFonts w:ascii="Times New Roman" w:hAnsi="Times New Roman"/>
          <w:b w:val="0"/>
          <w:szCs w:val="24"/>
        </w:rPr>
      </w:pPr>
      <w:r w:rsidRPr="00FC77FA">
        <w:rPr>
          <w:rFonts w:ascii="Times New Roman" w:hAnsi="Times New Roman"/>
          <w:b w:val="0"/>
          <w:szCs w:val="24"/>
        </w:rPr>
        <w:t>Na realizację zadania tego samego rodzaju przeznaczono:</w:t>
      </w:r>
    </w:p>
    <w:p w14:paraId="20F33713" w14:textId="77777777" w:rsidR="00A715C5" w:rsidRDefault="00A715C5" w:rsidP="00A715C5">
      <w:pPr>
        <w:keepNext/>
        <w:spacing w:line="276" w:lineRule="auto"/>
        <w:ind w:left="1134" w:hanging="708"/>
        <w:jc w:val="both"/>
        <w:outlineLvl w:val="1"/>
        <w:rPr>
          <w:rFonts w:ascii="Times New Roman" w:hAnsi="Times New Roman"/>
          <w:b w:val="0"/>
          <w:szCs w:val="24"/>
        </w:rPr>
      </w:pPr>
      <w:r w:rsidRPr="00FC77FA">
        <w:rPr>
          <w:rFonts w:ascii="Times New Roman" w:hAnsi="Times New Roman"/>
          <w:b w:val="0"/>
          <w:szCs w:val="24"/>
        </w:rPr>
        <w:t xml:space="preserve">- w </w:t>
      </w:r>
      <w:r w:rsidR="00B20D3A">
        <w:rPr>
          <w:rFonts w:ascii="Times New Roman" w:hAnsi="Times New Roman"/>
          <w:b w:val="0"/>
          <w:szCs w:val="24"/>
        </w:rPr>
        <w:t>roku 2021</w:t>
      </w:r>
      <w:r w:rsidRPr="00FC77FA">
        <w:rPr>
          <w:rFonts w:ascii="Times New Roman" w:hAnsi="Times New Roman"/>
          <w:b w:val="0"/>
          <w:szCs w:val="24"/>
        </w:rPr>
        <w:t xml:space="preserve"> kwotę w wys. 119 761,92 zł.</w:t>
      </w:r>
    </w:p>
    <w:p w14:paraId="2D948834" w14:textId="77777777" w:rsidR="00B20D3A" w:rsidRPr="00FC77FA" w:rsidRDefault="00B20D3A" w:rsidP="00A715C5">
      <w:pPr>
        <w:keepNext/>
        <w:spacing w:line="276" w:lineRule="auto"/>
        <w:ind w:left="1134" w:hanging="708"/>
        <w:jc w:val="both"/>
        <w:outlineLvl w:val="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- w roku 2022 kwotę w wys. 119 999,50 zł.</w:t>
      </w:r>
    </w:p>
    <w:p w14:paraId="5E6A32D1" w14:textId="3A8F365A" w:rsidR="009F0D21" w:rsidRPr="00FC77FA" w:rsidRDefault="00A715C5" w:rsidP="00A715C5">
      <w:pPr>
        <w:tabs>
          <w:tab w:val="left" w:pos="567"/>
        </w:tabs>
        <w:spacing w:line="276" w:lineRule="auto"/>
        <w:ind w:left="284" w:hanging="284"/>
        <w:jc w:val="both"/>
        <w:rPr>
          <w:rFonts w:ascii="Times New Roman" w:hAnsi="Times New Roman"/>
          <w:b w:val="0"/>
          <w:color w:val="000000"/>
          <w:szCs w:val="24"/>
        </w:rPr>
      </w:pPr>
      <w:r>
        <w:rPr>
          <w:rFonts w:ascii="Times New Roman" w:hAnsi="Times New Roman"/>
          <w:b w:val="0"/>
          <w:szCs w:val="24"/>
        </w:rPr>
        <w:t xml:space="preserve">2. </w:t>
      </w:r>
      <w:r w:rsidRPr="00FC77FA">
        <w:rPr>
          <w:rFonts w:ascii="Times New Roman" w:hAnsi="Times New Roman"/>
          <w:b w:val="0"/>
          <w:szCs w:val="24"/>
        </w:rPr>
        <w:t xml:space="preserve"> Wykaz zadań zrealizowanych w latach poprzednich w ramach otwartych konkursów ofert jest umieszczony w sprawozdaniach z realizacji rocznych Programów współpracy Gminy Miasta Toruń z organizacjami pozarządowymi opublikowanych w Biuletynie Informacji Publicznej Urzędu Miasta Torunia oraz w miejskim serwisie informacyjnym dla organizacji pozarządowych </w:t>
      </w:r>
      <w:proofErr w:type="spellStart"/>
      <w:r w:rsidRPr="00FC77FA">
        <w:rPr>
          <w:rFonts w:ascii="Times New Roman" w:hAnsi="Times New Roman"/>
          <w:b w:val="0"/>
          <w:szCs w:val="24"/>
        </w:rPr>
        <w:t>orbiToruń</w:t>
      </w:r>
      <w:proofErr w:type="spellEnd"/>
      <w:r w:rsidRPr="00FC77FA">
        <w:rPr>
          <w:rFonts w:ascii="Times New Roman" w:hAnsi="Times New Roman"/>
          <w:b w:val="0"/>
          <w:szCs w:val="24"/>
        </w:rPr>
        <w:t xml:space="preserve">: </w:t>
      </w:r>
      <w:hyperlink r:id="rId12" w:history="1">
        <w:r w:rsidR="009F0D21" w:rsidRPr="008C0D93">
          <w:rPr>
            <w:rStyle w:val="Hipercze"/>
            <w:rFonts w:ascii="Times New Roman" w:hAnsi="Times New Roman"/>
            <w:b w:val="0"/>
            <w:szCs w:val="24"/>
          </w:rPr>
          <w:t>www.orbitorun.pl</w:t>
        </w:r>
      </w:hyperlink>
      <w:r w:rsidRPr="00FC77FA">
        <w:rPr>
          <w:rFonts w:ascii="Times New Roman" w:hAnsi="Times New Roman"/>
          <w:b w:val="0"/>
          <w:szCs w:val="24"/>
        </w:rPr>
        <w:t>.</w:t>
      </w:r>
    </w:p>
    <w:p w14:paraId="6ACB01D4" w14:textId="77777777" w:rsidR="00C33792" w:rsidRPr="00FC77FA" w:rsidRDefault="00C33792" w:rsidP="00457AEE">
      <w:pPr>
        <w:tabs>
          <w:tab w:val="left" w:pos="567"/>
        </w:tabs>
        <w:spacing w:line="276" w:lineRule="auto"/>
        <w:ind w:left="284" w:hanging="284"/>
        <w:jc w:val="both"/>
        <w:rPr>
          <w:rFonts w:ascii="Times New Roman" w:hAnsi="Times New Roman"/>
          <w:b w:val="0"/>
          <w:bCs/>
          <w:szCs w:val="24"/>
        </w:rPr>
      </w:pPr>
    </w:p>
    <w:p w14:paraId="09121ABB" w14:textId="77777777" w:rsidR="00C33792" w:rsidRPr="00FC77FA" w:rsidRDefault="00CF404B" w:rsidP="00FC77FA">
      <w:pPr>
        <w:pStyle w:val="Nagwek2"/>
        <w:spacing w:line="276" w:lineRule="auto"/>
        <w:rPr>
          <w:color w:val="000000"/>
        </w:rPr>
      </w:pPr>
      <w:r w:rsidRPr="00FC77FA">
        <w:rPr>
          <w:color w:val="000000"/>
        </w:rPr>
        <w:t>X</w:t>
      </w:r>
      <w:r w:rsidR="00C87F64" w:rsidRPr="00FC77FA">
        <w:rPr>
          <w:color w:val="000000"/>
        </w:rPr>
        <w:t>. Postanowienia końcowe</w:t>
      </w:r>
    </w:p>
    <w:p w14:paraId="16981D07" w14:textId="77777777" w:rsidR="003B2447" w:rsidRPr="00FC77FA" w:rsidRDefault="003B2447" w:rsidP="00E26F7F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>Wyłoniony podmiot zobowiązany będzie do:</w:t>
      </w:r>
    </w:p>
    <w:p w14:paraId="649E45A5" w14:textId="77777777" w:rsidR="003B2447" w:rsidRPr="00FC77FA" w:rsidRDefault="000069A6">
      <w:pPr>
        <w:numPr>
          <w:ilvl w:val="0"/>
          <w:numId w:val="20"/>
        </w:numPr>
        <w:tabs>
          <w:tab w:val="clear" w:pos="1080"/>
          <w:tab w:val="num" w:pos="567"/>
        </w:tabs>
        <w:spacing w:line="276" w:lineRule="auto"/>
        <w:ind w:left="567" w:hanging="283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 </w:t>
      </w:r>
      <w:r w:rsidR="003B2447" w:rsidRPr="00FC77FA">
        <w:rPr>
          <w:rFonts w:ascii="Times New Roman" w:hAnsi="Times New Roman"/>
          <w:b w:val="0"/>
          <w:bCs/>
          <w:szCs w:val="24"/>
        </w:rPr>
        <w:t xml:space="preserve">informowania, że zadanie jest współfinansowane ze środków Gminy Miasta Toruń zgodnie z zasadami określonymi w ust. </w:t>
      </w:r>
      <w:r w:rsidR="00710DAA" w:rsidRPr="00FC77FA">
        <w:rPr>
          <w:rFonts w:ascii="Times New Roman" w:hAnsi="Times New Roman"/>
          <w:b w:val="0"/>
          <w:bCs/>
          <w:szCs w:val="24"/>
        </w:rPr>
        <w:t>2</w:t>
      </w:r>
      <w:r w:rsidR="003B2447" w:rsidRPr="00FC77FA">
        <w:rPr>
          <w:rFonts w:ascii="Times New Roman" w:hAnsi="Times New Roman"/>
          <w:b w:val="0"/>
          <w:bCs/>
          <w:szCs w:val="24"/>
        </w:rPr>
        <w:t xml:space="preserve"> - </w:t>
      </w:r>
      <w:r w:rsidR="00710DAA" w:rsidRPr="00FC77FA">
        <w:rPr>
          <w:rFonts w:ascii="Times New Roman" w:hAnsi="Times New Roman"/>
          <w:b w:val="0"/>
          <w:bCs/>
          <w:szCs w:val="24"/>
        </w:rPr>
        <w:t>9</w:t>
      </w:r>
      <w:r w:rsidR="003B2447" w:rsidRPr="00FC77FA">
        <w:rPr>
          <w:rFonts w:ascii="Times New Roman" w:hAnsi="Times New Roman"/>
          <w:b w:val="0"/>
          <w:bCs/>
          <w:szCs w:val="24"/>
        </w:rPr>
        <w:t>;</w:t>
      </w:r>
    </w:p>
    <w:p w14:paraId="26E2BC4F" w14:textId="77777777" w:rsidR="003B2447" w:rsidRPr="00FC77FA" w:rsidRDefault="003B2447">
      <w:pPr>
        <w:numPr>
          <w:ilvl w:val="0"/>
          <w:numId w:val="20"/>
        </w:numPr>
        <w:tabs>
          <w:tab w:val="clear" w:pos="1080"/>
          <w:tab w:val="num" w:pos="567"/>
        </w:tabs>
        <w:spacing w:line="276" w:lineRule="auto"/>
        <w:ind w:left="567" w:hanging="283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>umieszczenia w lokalu (w widocznym miejscu), w którym realizowane jest zadanie plakatu/nalepki informacyjnej o treści „</w:t>
      </w:r>
      <w:r w:rsidRPr="00FC77FA">
        <w:rPr>
          <w:rFonts w:ascii="Times New Roman" w:hAnsi="Times New Roman"/>
          <w:szCs w:val="24"/>
        </w:rPr>
        <w:t>Zrealizowano dzięki wsparciu Gminy Miasta Toruń</w:t>
      </w:r>
      <w:r w:rsidRPr="00FC77FA">
        <w:rPr>
          <w:rFonts w:ascii="Times New Roman" w:hAnsi="Times New Roman"/>
          <w:b w:val="0"/>
          <w:bCs/>
          <w:szCs w:val="24"/>
        </w:rPr>
        <w:t>” pobranej w dniu podpisania umowy dotacyjnej, w Miejskim Ośrodku Pomocy Rodzinie koordynującym zadanie;</w:t>
      </w:r>
    </w:p>
    <w:p w14:paraId="635EF5B8" w14:textId="77777777" w:rsidR="003B2447" w:rsidRDefault="003B2447">
      <w:pPr>
        <w:numPr>
          <w:ilvl w:val="0"/>
          <w:numId w:val="20"/>
        </w:numPr>
        <w:tabs>
          <w:tab w:val="clear" w:pos="1080"/>
          <w:tab w:val="num" w:pos="567"/>
        </w:tabs>
        <w:spacing w:line="276" w:lineRule="auto"/>
        <w:ind w:left="567" w:hanging="283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ekspozycji co najmniej 1 </w:t>
      </w:r>
      <w:proofErr w:type="spellStart"/>
      <w:r w:rsidRPr="00FC77FA">
        <w:rPr>
          <w:rFonts w:ascii="Times New Roman" w:hAnsi="Times New Roman"/>
          <w:b w:val="0"/>
          <w:bCs/>
          <w:szCs w:val="24"/>
        </w:rPr>
        <w:t>roll-upu</w:t>
      </w:r>
      <w:proofErr w:type="spellEnd"/>
      <w:r w:rsidRPr="00FC77FA">
        <w:rPr>
          <w:rFonts w:ascii="Times New Roman" w:hAnsi="Times New Roman"/>
          <w:b w:val="0"/>
          <w:bCs/>
          <w:szCs w:val="24"/>
        </w:rPr>
        <w:t xml:space="preserve"> promocyjnego w przypadku konferencji prasowych organizowanych w zakresie realizowanego zadania.</w:t>
      </w:r>
    </w:p>
    <w:p w14:paraId="4D057793" w14:textId="77777777" w:rsidR="00B20D3A" w:rsidRPr="00B20D3A" w:rsidRDefault="00B20D3A" w:rsidP="00B20D3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B20D3A">
        <w:rPr>
          <w:rFonts w:ascii="Times New Roman" w:hAnsi="Times New Roman"/>
          <w:b w:val="0"/>
          <w:bCs/>
          <w:szCs w:val="24"/>
        </w:rPr>
        <w:t xml:space="preserve">Wyłoniony w konkursie podmiot zobowiązany będzie również do przygotowania </w:t>
      </w:r>
      <w:r w:rsidRPr="00B20D3A">
        <w:rPr>
          <w:rFonts w:ascii="Times New Roman" w:hAnsi="Times New Roman"/>
          <w:b w:val="0"/>
          <w:bCs/>
          <w:szCs w:val="24"/>
        </w:rPr>
        <w:br/>
        <w:t xml:space="preserve">i przekazania mediom lokalnym oraz serwisowi miejskiemu: </w:t>
      </w:r>
      <w:hyperlink r:id="rId13" w:history="1">
        <w:r w:rsidRPr="00B20D3A">
          <w:rPr>
            <w:rStyle w:val="Hipercze"/>
            <w:rFonts w:ascii="Times New Roman" w:hAnsi="Times New Roman"/>
            <w:b w:val="0"/>
            <w:bCs/>
            <w:szCs w:val="24"/>
          </w:rPr>
          <w:t>www.torun.pl</w:t>
        </w:r>
      </w:hyperlink>
      <w:r w:rsidRPr="00B20D3A">
        <w:rPr>
          <w:rFonts w:ascii="Times New Roman" w:hAnsi="Times New Roman"/>
          <w:b w:val="0"/>
          <w:bCs/>
          <w:szCs w:val="24"/>
        </w:rPr>
        <w:t xml:space="preserve"> informacji prasowych dot. realizowanego zadania co najmniej na następujących etapach:</w:t>
      </w:r>
    </w:p>
    <w:p w14:paraId="65C9132C" w14:textId="77777777" w:rsidR="00B20D3A" w:rsidRPr="000907B9" w:rsidRDefault="00B20D3A">
      <w:pPr>
        <w:pStyle w:val="Akapitzlist"/>
        <w:numPr>
          <w:ilvl w:val="1"/>
          <w:numId w:val="20"/>
        </w:numPr>
        <w:spacing w:line="276" w:lineRule="auto"/>
        <w:ind w:left="1134" w:hanging="425"/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prace przygotowawcze do rozpoczęcia realizacji</w:t>
      </w:r>
      <w:r w:rsidRPr="000907B9">
        <w:rPr>
          <w:rFonts w:ascii="Times New Roman" w:hAnsi="Times New Roman"/>
          <w:b w:val="0"/>
          <w:bCs/>
          <w:szCs w:val="24"/>
        </w:rPr>
        <w:t xml:space="preserve"> zadania</w:t>
      </w:r>
      <w:r>
        <w:rPr>
          <w:rFonts w:ascii="Times New Roman" w:hAnsi="Times New Roman"/>
          <w:b w:val="0"/>
          <w:bCs/>
          <w:szCs w:val="24"/>
        </w:rPr>
        <w:t>,</w:t>
      </w:r>
    </w:p>
    <w:p w14:paraId="6DF177D7" w14:textId="77777777" w:rsidR="00B20D3A" w:rsidRPr="000907B9" w:rsidRDefault="00B20D3A">
      <w:pPr>
        <w:pStyle w:val="Akapitzlist"/>
        <w:numPr>
          <w:ilvl w:val="1"/>
          <w:numId w:val="20"/>
        </w:numPr>
        <w:spacing w:line="276" w:lineRule="auto"/>
        <w:ind w:left="1134" w:hanging="425"/>
        <w:jc w:val="both"/>
        <w:rPr>
          <w:rFonts w:ascii="Times New Roman" w:hAnsi="Times New Roman"/>
          <w:b w:val="0"/>
          <w:bCs/>
          <w:szCs w:val="24"/>
        </w:rPr>
      </w:pPr>
      <w:r w:rsidRPr="000907B9">
        <w:rPr>
          <w:rFonts w:ascii="Times New Roman" w:hAnsi="Times New Roman"/>
          <w:b w:val="0"/>
          <w:bCs/>
          <w:szCs w:val="24"/>
        </w:rPr>
        <w:t>bieżąca realizacja zadania – co najmniej 1 informacja w trakcie realizacji zadania</w:t>
      </w:r>
      <w:r>
        <w:rPr>
          <w:rFonts w:ascii="Times New Roman" w:hAnsi="Times New Roman"/>
          <w:b w:val="0"/>
          <w:bCs/>
          <w:szCs w:val="24"/>
        </w:rPr>
        <w:t>,</w:t>
      </w:r>
    </w:p>
    <w:p w14:paraId="638F72C8" w14:textId="77777777" w:rsidR="00B20D3A" w:rsidRPr="000907B9" w:rsidRDefault="00B20D3A">
      <w:pPr>
        <w:pStyle w:val="Akapitzlist"/>
        <w:numPr>
          <w:ilvl w:val="1"/>
          <w:numId w:val="20"/>
        </w:numPr>
        <w:spacing w:line="276" w:lineRule="auto"/>
        <w:ind w:left="1134" w:hanging="425"/>
        <w:jc w:val="both"/>
        <w:rPr>
          <w:rFonts w:ascii="Times New Roman" w:hAnsi="Times New Roman"/>
          <w:b w:val="0"/>
          <w:bCs/>
          <w:szCs w:val="24"/>
        </w:rPr>
      </w:pPr>
      <w:r w:rsidRPr="000907B9">
        <w:rPr>
          <w:rFonts w:ascii="Times New Roman" w:hAnsi="Times New Roman"/>
          <w:b w:val="0"/>
          <w:bCs/>
          <w:szCs w:val="24"/>
        </w:rPr>
        <w:t>zakończenie zadania – informacja podsumowująca zrealizowane zadanie.</w:t>
      </w:r>
    </w:p>
    <w:p w14:paraId="11335048" w14:textId="77777777" w:rsidR="00B20D3A" w:rsidRPr="007372C7" w:rsidRDefault="00B20D3A" w:rsidP="007372C7">
      <w:pPr>
        <w:spacing w:line="276" w:lineRule="auto"/>
        <w:ind w:left="360"/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0907B9">
        <w:rPr>
          <w:rFonts w:ascii="Times New Roman" w:hAnsi="Times New Roman"/>
          <w:b w:val="0"/>
          <w:bCs/>
          <w:szCs w:val="24"/>
        </w:rPr>
        <w:t xml:space="preserve">Każda z ww. informacji prasowych musi uwzględniać wymóg określony w ust. 1 pkt 1 wraz </w:t>
      </w:r>
      <w:r w:rsidRPr="000907B9">
        <w:rPr>
          <w:rFonts w:ascii="Times New Roman" w:hAnsi="Times New Roman"/>
          <w:b w:val="0"/>
          <w:bCs/>
          <w:szCs w:val="24"/>
        </w:rPr>
        <w:br/>
        <w:t xml:space="preserve">z kwotą udzielonego z budżetu Gminy Miasta Toruń dofinansowania. Wydział </w:t>
      </w:r>
      <w:r w:rsidRPr="000907B9">
        <w:rPr>
          <w:rFonts w:ascii="Times New Roman" w:hAnsi="Times New Roman"/>
          <w:b w:val="0"/>
          <w:bCs/>
          <w:color w:val="000000"/>
          <w:szCs w:val="24"/>
        </w:rPr>
        <w:t xml:space="preserve">Komunikacji Społecznej i Informacji </w:t>
      </w:r>
      <w:r w:rsidRPr="000907B9">
        <w:rPr>
          <w:rFonts w:ascii="Times New Roman" w:hAnsi="Times New Roman"/>
          <w:b w:val="0"/>
          <w:bCs/>
          <w:szCs w:val="24"/>
        </w:rPr>
        <w:t>Urzędu Miasta Torunia, ul. Wały Gen. Sikorskiego 8</w:t>
      </w:r>
      <w:r>
        <w:rPr>
          <w:rFonts w:ascii="Times New Roman" w:hAnsi="Times New Roman"/>
          <w:b w:val="0"/>
          <w:bCs/>
          <w:szCs w:val="24"/>
        </w:rPr>
        <w:t xml:space="preserve"> udostępni listę mediów lokalnych (kontakt e-mail: wksii@um.torun.pl).</w:t>
      </w:r>
    </w:p>
    <w:p w14:paraId="789B83AA" w14:textId="77777777" w:rsidR="003B2447" w:rsidRPr="00B20D3A" w:rsidRDefault="003B2447" w:rsidP="00B20D3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B20D3A">
        <w:rPr>
          <w:rFonts w:ascii="Times New Roman" w:hAnsi="Times New Roman"/>
          <w:b w:val="0"/>
          <w:bCs/>
          <w:szCs w:val="24"/>
        </w:rPr>
        <w:t>Herb Miasta Torunia wraz z informacją o treści „</w:t>
      </w:r>
      <w:r w:rsidRPr="00B20D3A">
        <w:rPr>
          <w:rFonts w:ascii="Times New Roman" w:hAnsi="Times New Roman"/>
          <w:szCs w:val="24"/>
        </w:rPr>
        <w:t>Zrealizowano dzięki wsparciu Gminy Miasta Toruń</w:t>
      </w:r>
      <w:r w:rsidRPr="00B20D3A">
        <w:rPr>
          <w:rFonts w:ascii="Times New Roman" w:hAnsi="Times New Roman"/>
          <w:b w:val="0"/>
          <w:bCs/>
          <w:szCs w:val="24"/>
        </w:rPr>
        <w:t xml:space="preserve">” musi znaleźć się we wszystkich materiałach promocyjnych, informacyjnych </w:t>
      </w:r>
      <w:r w:rsidR="000069A6" w:rsidRPr="00B20D3A">
        <w:rPr>
          <w:rFonts w:ascii="Times New Roman" w:hAnsi="Times New Roman"/>
          <w:b w:val="0"/>
          <w:bCs/>
          <w:szCs w:val="24"/>
        </w:rPr>
        <w:br/>
      </w:r>
      <w:r w:rsidRPr="00B20D3A">
        <w:rPr>
          <w:rFonts w:ascii="Times New Roman" w:hAnsi="Times New Roman"/>
          <w:b w:val="0"/>
          <w:bCs/>
          <w:szCs w:val="24"/>
        </w:rPr>
        <w:t xml:space="preserve">(w tym własne strony internetowe, profile w mediach społecznościowych), szkoleniowych, edukacyjnych dot. realizowanego zadania, informacjach dla mediów, ogłoszeniach oraz </w:t>
      </w:r>
      <w:r w:rsidR="000069A6" w:rsidRPr="00B20D3A">
        <w:rPr>
          <w:rFonts w:ascii="Times New Roman" w:hAnsi="Times New Roman"/>
          <w:b w:val="0"/>
          <w:bCs/>
          <w:szCs w:val="24"/>
        </w:rPr>
        <w:br/>
      </w:r>
      <w:r w:rsidRPr="00B20D3A">
        <w:rPr>
          <w:rFonts w:ascii="Times New Roman" w:hAnsi="Times New Roman"/>
          <w:b w:val="0"/>
          <w:bCs/>
          <w:szCs w:val="24"/>
        </w:rPr>
        <w:t xml:space="preserve">w wystąpieniach publicznych dotyczących realizowanego zadania publicznego (w tym </w:t>
      </w:r>
      <w:r w:rsidR="000069A6" w:rsidRPr="00B20D3A">
        <w:rPr>
          <w:rFonts w:ascii="Times New Roman" w:hAnsi="Times New Roman"/>
          <w:b w:val="0"/>
          <w:bCs/>
          <w:szCs w:val="24"/>
        </w:rPr>
        <w:br/>
      </w:r>
      <w:r w:rsidRPr="00B20D3A">
        <w:rPr>
          <w:rFonts w:ascii="Times New Roman" w:hAnsi="Times New Roman"/>
          <w:b w:val="0"/>
          <w:bCs/>
          <w:szCs w:val="24"/>
        </w:rPr>
        <w:t>w zależności od charakteru zadania w informacji ustnej kierowanej do odbiorców zadania, na konferencjach prasowych) oraz na zakupionych środkach trwałych.</w:t>
      </w:r>
    </w:p>
    <w:p w14:paraId="011702BA" w14:textId="77777777" w:rsidR="003B2447" w:rsidRPr="00FC77FA" w:rsidRDefault="00B20D3A" w:rsidP="00E26F7F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H</w:t>
      </w:r>
      <w:r w:rsidR="003B2447" w:rsidRPr="00FC77FA">
        <w:rPr>
          <w:rFonts w:ascii="Times New Roman" w:hAnsi="Times New Roman"/>
          <w:b w:val="0"/>
          <w:bCs/>
          <w:szCs w:val="24"/>
        </w:rPr>
        <w:t>erb Miasta Torunia musi być największy wśród wszystkich logotypów partnerów instytucjonalnych oraz  musi być umieszczony zawsze na pierwszym miejscu (od lewej strony lub od góry).</w:t>
      </w:r>
    </w:p>
    <w:p w14:paraId="6AD057AF" w14:textId="77777777" w:rsidR="003B2447" w:rsidRPr="00FC77FA" w:rsidRDefault="003B2447" w:rsidP="00E26F7F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Dotowany podmiot posiadający własną stronę internetową zobowiązany będzie do zamieszczenia na niej informacji o wsparciu wraz z linkiem odsyłającym do miejskiego serwisu </w:t>
      </w:r>
      <w:r w:rsidRPr="00FC77FA">
        <w:rPr>
          <w:rFonts w:ascii="Times New Roman" w:hAnsi="Times New Roman"/>
          <w:b w:val="0"/>
          <w:bCs/>
          <w:szCs w:val="24"/>
        </w:rPr>
        <w:lastRenderedPageBreak/>
        <w:t xml:space="preserve">informacyjnego: www.torun.pl, a w przypadku zadań adresowanych do odbiorców spoza Torunia również z linkiem do strony: </w:t>
      </w:r>
      <w:hyperlink r:id="rId14" w:history="1">
        <w:r w:rsidRPr="00FC77FA">
          <w:rPr>
            <w:rStyle w:val="Hipercze"/>
            <w:rFonts w:ascii="Times New Roman" w:hAnsi="Times New Roman"/>
            <w:b w:val="0"/>
            <w:bCs/>
            <w:szCs w:val="24"/>
          </w:rPr>
          <w:t>www.visittorun.com</w:t>
        </w:r>
      </w:hyperlink>
      <w:r w:rsidRPr="00FC77FA">
        <w:rPr>
          <w:rFonts w:ascii="Times New Roman" w:hAnsi="Times New Roman"/>
          <w:b w:val="0"/>
          <w:bCs/>
          <w:szCs w:val="24"/>
        </w:rPr>
        <w:t>.</w:t>
      </w:r>
    </w:p>
    <w:p w14:paraId="55C0C4AB" w14:textId="77777777" w:rsidR="003B2447" w:rsidRPr="00FC77FA" w:rsidRDefault="003B2447" w:rsidP="00E26F7F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Pliki graficzne oraz zasady użytkowania herbu znajdują się na stronie </w:t>
      </w:r>
      <w:hyperlink r:id="rId15" w:history="1">
        <w:r w:rsidR="009E0E64" w:rsidRPr="003F03B8">
          <w:rPr>
            <w:rStyle w:val="Hipercze"/>
            <w:rFonts w:ascii="Times New Roman" w:hAnsi="Times New Roman"/>
            <w:b w:val="0"/>
            <w:bCs/>
            <w:szCs w:val="24"/>
          </w:rPr>
          <w:t>http://orbitorun.pl/page/materialy-promocyjne,</w:t>
        </w:r>
      </w:hyperlink>
    </w:p>
    <w:p w14:paraId="5F45AF4F" w14:textId="77777777" w:rsidR="003B2447" w:rsidRPr="00FC77FA" w:rsidRDefault="003B2447" w:rsidP="00E26F7F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Zleceniobiorca zobowiązany jest do przesłania w formie elektronicznej wszystkich projektów materiałów zawierających herb Miasta Torunia na adres e-mail: </w:t>
      </w:r>
      <w:hyperlink r:id="rId16" w:history="1">
        <w:r w:rsidRPr="00FC77FA">
          <w:rPr>
            <w:rStyle w:val="Hipercze"/>
            <w:rFonts w:ascii="Times New Roman" w:hAnsi="Times New Roman"/>
            <w:b w:val="0"/>
            <w:bCs/>
            <w:szCs w:val="24"/>
          </w:rPr>
          <w:t>wpit@um.torun.pl</w:t>
        </w:r>
      </w:hyperlink>
      <w:r w:rsidRPr="00FC77FA">
        <w:rPr>
          <w:rFonts w:ascii="Times New Roman" w:hAnsi="Times New Roman"/>
          <w:b w:val="0"/>
          <w:bCs/>
          <w:szCs w:val="24"/>
        </w:rPr>
        <w:t xml:space="preserve"> w celu uzyskania akceptacji poprawności użycia znaków miejskich.</w:t>
      </w:r>
    </w:p>
    <w:p w14:paraId="0F6345B7" w14:textId="77777777" w:rsidR="003B2447" w:rsidRPr="00FC77FA" w:rsidRDefault="003B2447" w:rsidP="00E26F7F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Uzasadnione odstępstwa od określonych w pkt </w:t>
      </w:r>
      <w:r w:rsidR="002F48CC" w:rsidRPr="00FC77FA">
        <w:rPr>
          <w:rFonts w:ascii="Times New Roman" w:hAnsi="Times New Roman"/>
          <w:b w:val="0"/>
          <w:bCs/>
          <w:szCs w:val="24"/>
        </w:rPr>
        <w:t>X</w:t>
      </w:r>
      <w:r w:rsidRPr="00FC77FA">
        <w:rPr>
          <w:rFonts w:ascii="Times New Roman" w:hAnsi="Times New Roman"/>
          <w:b w:val="0"/>
          <w:bCs/>
          <w:szCs w:val="24"/>
        </w:rPr>
        <w:t xml:space="preserve"> obowiązków informacyjnych (w tym dotyczących rozmiaru herbu) mogą być negocjowane indywidualnie z działem właściwym ds. promocji w Urzędzie Miasta Torunia (adres e-mail: wpit@um.torun.pl).</w:t>
      </w:r>
    </w:p>
    <w:p w14:paraId="6E76330D" w14:textId="77777777" w:rsidR="003B2447" w:rsidRPr="00FC77FA" w:rsidRDefault="003B2447" w:rsidP="00E26F7F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Oferent zobowiązany będzie do realizacji działań promocyjnych na rzecz Gminy Miasta Toruń zgodnie z zakresem określonym w umowie dotacyjnej i w tabeli zawartej w załączniku do umowy. Wzór wypełniania tabeli będzie udostępniony na stronie internetowej </w:t>
      </w:r>
      <w:hyperlink r:id="rId17" w:history="1">
        <w:r w:rsidR="009E0E64" w:rsidRPr="003F03B8">
          <w:rPr>
            <w:rStyle w:val="Hipercze"/>
            <w:rFonts w:ascii="Times New Roman" w:hAnsi="Times New Roman"/>
            <w:b w:val="0"/>
            <w:bCs/>
            <w:szCs w:val="24"/>
          </w:rPr>
          <w:t>http://orbitorun.pl/page/materialy-promocyjne,</w:t>
        </w:r>
      </w:hyperlink>
    </w:p>
    <w:p w14:paraId="4791750E" w14:textId="77777777" w:rsidR="003B2447" w:rsidRPr="00FC77FA" w:rsidRDefault="003B2447" w:rsidP="00E26F7F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W przypadku niewykonania obowiązków informacyjnych wynikających z umowy, dotowany podmiot zobowiązany będzie do zapłaty kary umownej w wysokości 10% wartości dotacji, </w:t>
      </w:r>
      <w:r w:rsidR="00F91D9F" w:rsidRPr="00FC77FA">
        <w:rPr>
          <w:rFonts w:ascii="Times New Roman" w:hAnsi="Times New Roman"/>
          <w:b w:val="0"/>
          <w:bCs/>
          <w:szCs w:val="24"/>
        </w:rPr>
        <w:br/>
      </w:r>
      <w:r w:rsidRPr="00FC77FA">
        <w:rPr>
          <w:rFonts w:ascii="Times New Roman" w:hAnsi="Times New Roman"/>
          <w:b w:val="0"/>
          <w:bCs/>
          <w:szCs w:val="24"/>
        </w:rPr>
        <w:t>a w przypadku niepełnego wykonania tychże obowiązków dotowany podmiot zobowiązany będzie do zapłaty kary umownej w wysokości 5% wartości dotacji.</w:t>
      </w:r>
    </w:p>
    <w:p w14:paraId="32447354" w14:textId="77777777" w:rsidR="00D36F75" w:rsidRPr="00235460" w:rsidRDefault="003B2447" w:rsidP="00D36F75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>Dotowany podmiot, zobowiązany będzie do:</w:t>
      </w:r>
    </w:p>
    <w:p w14:paraId="07091DCF" w14:textId="77777777" w:rsidR="003B2447" w:rsidRPr="00B20D3A" w:rsidRDefault="003B2447" w:rsidP="00B20D3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color w:val="000000"/>
          <w:szCs w:val="24"/>
        </w:rPr>
        <w:t>wyodrębnienia w ewidencji księgowej środków otrzymanych na realizację umowy</w:t>
      </w:r>
      <w:r w:rsidR="00B20D3A">
        <w:rPr>
          <w:rFonts w:ascii="Times New Roman" w:hAnsi="Times New Roman"/>
          <w:b w:val="0"/>
          <w:bCs/>
          <w:color w:val="000000"/>
          <w:szCs w:val="24"/>
        </w:rPr>
        <w:t xml:space="preserve"> oraz</w:t>
      </w:r>
      <w:r w:rsidR="00B20D3A" w:rsidRPr="00B20D3A">
        <w:rPr>
          <w:rFonts w:ascii="Times New Roman" w:hAnsi="Times New Roman"/>
          <w:b w:val="0"/>
          <w:szCs w:val="24"/>
        </w:rPr>
        <w:t xml:space="preserve"> </w:t>
      </w:r>
      <w:r w:rsidR="00B20D3A" w:rsidRPr="000907B9">
        <w:rPr>
          <w:rFonts w:ascii="Times New Roman" w:hAnsi="Times New Roman"/>
          <w:b w:val="0"/>
          <w:szCs w:val="24"/>
        </w:rPr>
        <w:t>dokonywanych z tych środków wydatków</w:t>
      </w:r>
      <w:r w:rsidR="00B20D3A">
        <w:rPr>
          <w:rFonts w:ascii="Times New Roman" w:hAnsi="Times New Roman"/>
          <w:b w:val="0"/>
          <w:szCs w:val="24"/>
        </w:rPr>
        <w:t>;</w:t>
      </w:r>
    </w:p>
    <w:p w14:paraId="03C93BD6" w14:textId="77777777" w:rsidR="003B2447" w:rsidRPr="00FC77FA" w:rsidRDefault="003B2447" w:rsidP="00E26F7F">
      <w:pPr>
        <w:numPr>
          <w:ilvl w:val="1"/>
          <w:numId w:val="3"/>
        </w:numPr>
        <w:tabs>
          <w:tab w:val="clear" w:pos="1440"/>
        </w:tabs>
        <w:spacing w:line="276" w:lineRule="auto"/>
        <w:ind w:left="720"/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FC77FA">
        <w:rPr>
          <w:rFonts w:ascii="Times New Roman" w:hAnsi="Times New Roman"/>
          <w:b w:val="0"/>
          <w:bCs/>
          <w:color w:val="000000"/>
          <w:szCs w:val="24"/>
        </w:rPr>
        <w:t xml:space="preserve">udostępnienie na wezwanie Miejskiego Ośrodka Pomocy Rodzinie w Toruniu oryginałów dokumentów (faktur, rachunków) oraz dokumentacji, o której mowa wyżej, celem kontroli prawidłowości wydatkowania dotacji oraz kontroli prowadzenia właściwej dokumentacji </w:t>
      </w:r>
      <w:r w:rsidRPr="00FC77FA">
        <w:rPr>
          <w:rFonts w:ascii="Times New Roman" w:hAnsi="Times New Roman"/>
          <w:b w:val="0"/>
          <w:bCs/>
          <w:color w:val="000000"/>
          <w:szCs w:val="24"/>
        </w:rPr>
        <w:br/>
        <w:t>z nią związanej;</w:t>
      </w:r>
    </w:p>
    <w:p w14:paraId="5A09259B" w14:textId="77777777" w:rsidR="003B2447" w:rsidRPr="00FC77FA" w:rsidRDefault="003B2447" w:rsidP="00E26F7F">
      <w:pPr>
        <w:numPr>
          <w:ilvl w:val="1"/>
          <w:numId w:val="3"/>
        </w:numPr>
        <w:tabs>
          <w:tab w:val="clear" w:pos="1440"/>
        </w:tabs>
        <w:spacing w:line="276" w:lineRule="auto"/>
        <w:ind w:left="720"/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FC77FA">
        <w:rPr>
          <w:rFonts w:ascii="Times New Roman" w:hAnsi="Times New Roman"/>
          <w:b w:val="0"/>
          <w:bCs/>
          <w:color w:val="000000"/>
          <w:szCs w:val="24"/>
        </w:rPr>
        <w:t>kontrola, o której mowa wyżej, nie ogranicza prawa Gminy Miasta Toruń do kontroli całości realizowanego zadania pod względem finansowym i merytorycznym.</w:t>
      </w:r>
    </w:p>
    <w:p w14:paraId="2BF4933C" w14:textId="77777777" w:rsidR="00235460" w:rsidRPr="008E5306" w:rsidRDefault="003B2447" w:rsidP="008E5306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FC77FA">
        <w:rPr>
          <w:rFonts w:ascii="Times New Roman" w:hAnsi="Times New Roman"/>
          <w:b w:val="0"/>
          <w:bCs/>
          <w:color w:val="000000"/>
          <w:szCs w:val="24"/>
        </w:rPr>
        <w:t>Wyniki konkursu zostaną opublikowane w Biuletynie Informacji Publicznej</w:t>
      </w:r>
      <w:r w:rsidR="009E0E64">
        <w:rPr>
          <w:rFonts w:ascii="Times New Roman" w:hAnsi="Times New Roman"/>
          <w:b w:val="0"/>
          <w:bCs/>
          <w:color w:val="000000"/>
          <w:szCs w:val="24"/>
        </w:rPr>
        <w:t xml:space="preserve"> </w:t>
      </w:r>
      <w:hyperlink r:id="rId18" w:history="1">
        <w:r w:rsidRPr="00FC77FA">
          <w:rPr>
            <w:rStyle w:val="Hipercze"/>
            <w:rFonts w:ascii="Times New Roman" w:hAnsi="Times New Roman"/>
            <w:b w:val="0"/>
            <w:bCs/>
            <w:color w:val="000000"/>
            <w:szCs w:val="24"/>
          </w:rPr>
          <w:t>www.bip.torun.pl</w:t>
        </w:r>
      </w:hyperlink>
      <w:r w:rsidR="00E068FE" w:rsidRPr="00FC77FA">
        <w:rPr>
          <w:rFonts w:ascii="Times New Roman" w:hAnsi="Times New Roman"/>
          <w:b w:val="0"/>
          <w:bCs/>
          <w:color w:val="000000"/>
          <w:szCs w:val="24"/>
        </w:rPr>
        <w:t>,</w:t>
      </w:r>
      <w:r w:rsidRPr="00FC77FA">
        <w:rPr>
          <w:rFonts w:ascii="Times New Roman" w:hAnsi="Times New Roman"/>
          <w:b w:val="0"/>
          <w:bCs/>
          <w:color w:val="000000"/>
          <w:szCs w:val="24"/>
        </w:rPr>
        <w:t xml:space="preserve"> w miejskim serwisie informacyjnym dla organizacji pozarządowych </w:t>
      </w:r>
      <w:proofErr w:type="spellStart"/>
      <w:r w:rsidRPr="008E5306">
        <w:rPr>
          <w:rFonts w:ascii="Times New Roman" w:hAnsi="Times New Roman"/>
          <w:b w:val="0"/>
          <w:bCs/>
          <w:color w:val="000000"/>
          <w:szCs w:val="24"/>
        </w:rPr>
        <w:t>orbiToruń</w:t>
      </w:r>
      <w:proofErr w:type="spellEnd"/>
      <w:r w:rsidRPr="008E5306">
        <w:rPr>
          <w:rFonts w:ascii="Times New Roman" w:hAnsi="Times New Roman"/>
          <w:b w:val="0"/>
          <w:bCs/>
          <w:color w:val="000000"/>
          <w:szCs w:val="24"/>
        </w:rPr>
        <w:t xml:space="preserve">: </w:t>
      </w:r>
      <w:hyperlink r:id="rId19" w:history="1">
        <w:r w:rsidRPr="008E5306">
          <w:rPr>
            <w:rStyle w:val="Hipercze"/>
            <w:rFonts w:ascii="Times New Roman" w:hAnsi="Times New Roman"/>
            <w:b w:val="0"/>
            <w:bCs/>
            <w:color w:val="000000"/>
            <w:szCs w:val="24"/>
          </w:rPr>
          <w:t>www.orbitorun.pl</w:t>
        </w:r>
      </w:hyperlink>
      <w:r w:rsidR="00E068FE" w:rsidRPr="008E5306">
        <w:rPr>
          <w:rFonts w:ascii="Times New Roman" w:hAnsi="Times New Roman"/>
          <w:b w:val="0"/>
          <w:bCs/>
          <w:color w:val="000000"/>
          <w:szCs w:val="24"/>
        </w:rPr>
        <w:t xml:space="preserve"> </w:t>
      </w:r>
      <w:bookmarkStart w:id="14" w:name="_Hlk81916083"/>
      <w:r w:rsidR="00E068FE" w:rsidRPr="008E5306">
        <w:rPr>
          <w:rFonts w:ascii="Times New Roman" w:hAnsi="Times New Roman"/>
          <w:b w:val="0"/>
          <w:bCs/>
          <w:color w:val="000000"/>
          <w:szCs w:val="24"/>
        </w:rPr>
        <w:t>oraz na stronie internetowej Miejskiego Ośrodka Pomocy</w:t>
      </w:r>
      <w:r w:rsidR="00752B1C" w:rsidRPr="008E5306">
        <w:rPr>
          <w:rFonts w:ascii="Times New Roman" w:hAnsi="Times New Roman"/>
          <w:b w:val="0"/>
          <w:bCs/>
          <w:color w:val="000000"/>
          <w:szCs w:val="24"/>
        </w:rPr>
        <w:t xml:space="preserve"> Rodzinie</w:t>
      </w:r>
      <w:r w:rsidR="00E068FE" w:rsidRPr="008E5306">
        <w:rPr>
          <w:rFonts w:ascii="Times New Roman" w:hAnsi="Times New Roman"/>
          <w:b w:val="0"/>
          <w:bCs/>
          <w:color w:val="000000"/>
          <w:szCs w:val="24"/>
        </w:rPr>
        <w:t xml:space="preserve"> </w:t>
      </w:r>
      <w:hyperlink r:id="rId20" w:history="1">
        <w:r w:rsidR="00E068FE" w:rsidRPr="008E5306">
          <w:rPr>
            <w:rStyle w:val="Hipercze"/>
            <w:rFonts w:ascii="Times New Roman" w:hAnsi="Times New Roman"/>
            <w:b w:val="0"/>
            <w:bCs/>
            <w:szCs w:val="24"/>
          </w:rPr>
          <w:t>www.mopr.torun.pl</w:t>
        </w:r>
      </w:hyperlink>
      <w:r w:rsidR="00E068FE" w:rsidRPr="008E5306">
        <w:rPr>
          <w:rFonts w:ascii="Times New Roman" w:hAnsi="Times New Roman"/>
          <w:b w:val="0"/>
          <w:bCs/>
          <w:color w:val="000000"/>
          <w:szCs w:val="24"/>
        </w:rPr>
        <w:t xml:space="preserve"> .</w:t>
      </w:r>
    </w:p>
    <w:bookmarkEnd w:id="14"/>
    <w:p w14:paraId="60C13C29" w14:textId="2324ED45" w:rsidR="003B2447" w:rsidRPr="007372C7" w:rsidRDefault="00FC77FA" w:rsidP="007372C7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 w:val="0"/>
          <w:bCs/>
          <w:szCs w:val="24"/>
        </w:rPr>
      </w:pPr>
      <w:r w:rsidRPr="004B13BD">
        <w:rPr>
          <w:rFonts w:ascii="Times New Roman" w:hAnsi="Times New Roman"/>
          <w:b w:val="0"/>
          <w:bCs/>
          <w:szCs w:val="24"/>
        </w:rPr>
        <w:t>Dotowany podmiot</w:t>
      </w:r>
      <w:r w:rsidR="003B2447" w:rsidRPr="004B13BD">
        <w:rPr>
          <w:rFonts w:ascii="Times New Roman" w:hAnsi="Times New Roman"/>
          <w:b w:val="0"/>
          <w:bCs/>
          <w:szCs w:val="24"/>
        </w:rPr>
        <w:t xml:space="preserve"> jest zobowiązany do sporządzenia i złożenia sprawozdania z wykonania zadania publicznego w terminie wskazanym w umowie jednak nie później niż w terminie 30 </w:t>
      </w:r>
      <w:r w:rsidR="003B2447" w:rsidRPr="007372C7">
        <w:rPr>
          <w:rFonts w:ascii="Times New Roman" w:hAnsi="Times New Roman"/>
          <w:b w:val="0"/>
          <w:bCs/>
          <w:szCs w:val="24"/>
        </w:rPr>
        <w:t xml:space="preserve">dni od dnia zakończenia realizacji zadania. Sprawozdanie należy złożyć - w formie elektronicznej za pomocą GENERATORA OFERT witkac.pl oraz w wersji papierowej stanowiącej wydruk z GENERATORA OFERT witkac.pl zawierający zgodną sumę kontrolną. Druk sprawozdania znajdujący się w GENERATORZE OFERT witkac.pl powstał na podstawie wzoru określonego </w:t>
      </w:r>
      <w:r w:rsidR="003B2447" w:rsidRPr="007372C7">
        <w:rPr>
          <w:rFonts w:ascii="Times New Roman" w:hAnsi="Times New Roman"/>
          <w:b w:val="0"/>
          <w:bCs/>
          <w:color w:val="000000"/>
          <w:szCs w:val="24"/>
        </w:rPr>
        <w:t xml:space="preserve">w </w:t>
      </w:r>
      <w:r w:rsidR="003B2447" w:rsidRPr="007372C7">
        <w:rPr>
          <w:rFonts w:ascii="Times New Roman" w:hAnsi="Times New Roman"/>
          <w:b w:val="0"/>
          <w:bCs/>
          <w:szCs w:val="24"/>
        </w:rPr>
        <w:t>Rozporządzeniu Przewodniczącego Komitetu do spraw Pożytku Publicznego z dnia 24 października 2018 r. w sprawie wzorów ofert i ramowych wzorów umów dotyczących realizacji zadań publicznych oraz wzorów sprawozdań z wykonania tych zadań</w:t>
      </w:r>
      <w:r w:rsidR="00E068FE" w:rsidRPr="007372C7">
        <w:rPr>
          <w:rFonts w:ascii="Times New Roman" w:hAnsi="Times New Roman"/>
          <w:b w:val="0"/>
          <w:bCs/>
          <w:szCs w:val="24"/>
        </w:rPr>
        <w:t>.</w:t>
      </w:r>
    </w:p>
    <w:p w14:paraId="702DE927" w14:textId="77777777" w:rsidR="003B2447" w:rsidRPr="00FC77FA" w:rsidRDefault="003B2447" w:rsidP="00E26F7F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W wyjątkowych przypadkach, w sytuacji unieruchomienia GENERATORA OFERT witkac.pl, dopuszcza się złożenie sprawozdania wyłącznie w wersji papierowej zarówno </w:t>
      </w:r>
      <w:r w:rsidR="00F91D9F" w:rsidRPr="00FC77FA">
        <w:rPr>
          <w:rFonts w:ascii="Times New Roman" w:hAnsi="Times New Roman"/>
          <w:b w:val="0"/>
          <w:bCs/>
          <w:szCs w:val="24"/>
        </w:rPr>
        <w:br/>
      </w:r>
      <w:r w:rsidRPr="00FC77FA">
        <w:rPr>
          <w:rFonts w:ascii="Times New Roman" w:hAnsi="Times New Roman"/>
          <w:b w:val="0"/>
          <w:bCs/>
          <w:szCs w:val="24"/>
        </w:rPr>
        <w:t xml:space="preserve">w trybie konkursowym, jak i pozakonkursowym. W razie wystąpienia okoliczności, o których mowa wyżej - informacja w tej sprawie zostanie podana do publicznej wiadomości co najmniej w formie komunikatu </w:t>
      </w:r>
      <w:r w:rsidRPr="00FC77FA">
        <w:rPr>
          <w:rFonts w:ascii="Times New Roman" w:hAnsi="Times New Roman"/>
          <w:b w:val="0"/>
          <w:bCs/>
          <w:color w:val="000000"/>
          <w:szCs w:val="24"/>
        </w:rPr>
        <w:t xml:space="preserve">w miejskim serwisie informacyjnym dla organizacji pozarządowych </w:t>
      </w:r>
      <w:proofErr w:type="spellStart"/>
      <w:r w:rsidRPr="00FC77FA">
        <w:rPr>
          <w:rFonts w:ascii="Times New Roman" w:hAnsi="Times New Roman"/>
          <w:b w:val="0"/>
          <w:bCs/>
          <w:color w:val="000000"/>
          <w:szCs w:val="24"/>
        </w:rPr>
        <w:t>orbiToruń</w:t>
      </w:r>
      <w:proofErr w:type="spellEnd"/>
      <w:r w:rsidRPr="00FC77FA">
        <w:rPr>
          <w:rFonts w:ascii="Times New Roman" w:hAnsi="Times New Roman"/>
          <w:b w:val="0"/>
          <w:bCs/>
          <w:color w:val="000000"/>
          <w:szCs w:val="24"/>
        </w:rPr>
        <w:t xml:space="preserve">: </w:t>
      </w:r>
      <w:hyperlink r:id="rId21" w:history="1">
        <w:r w:rsidRPr="00FC77FA">
          <w:rPr>
            <w:rStyle w:val="Hipercze"/>
            <w:rFonts w:ascii="Times New Roman" w:hAnsi="Times New Roman"/>
            <w:b w:val="0"/>
            <w:bCs/>
            <w:color w:val="000000"/>
            <w:szCs w:val="24"/>
          </w:rPr>
          <w:t>www.orbitorun.pl</w:t>
        </w:r>
      </w:hyperlink>
      <w:r w:rsidRPr="00FC77FA">
        <w:rPr>
          <w:rFonts w:ascii="Times New Roman" w:hAnsi="Times New Roman"/>
          <w:b w:val="0"/>
          <w:bCs/>
          <w:color w:val="000000"/>
          <w:szCs w:val="24"/>
        </w:rPr>
        <w:t>.</w:t>
      </w:r>
    </w:p>
    <w:p w14:paraId="2C566B77" w14:textId="77777777" w:rsidR="003B2447" w:rsidRPr="00FC77FA" w:rsidRDefault="003B2447" w:rsidP="00FC77FA">
      <w:pPr>
        <w:spacing w:line="276" w:lineRule="auto"/>
        <w:ind w:left="360"/>
        <w:jc w:val="both"/>
        <w:rPr>
          <w:rFonts w:ascii="Times New Roman" w:hAnsi="Times New Roman"/>
          <w:b w:val="0"/>
          <w:bCs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lastRenderedPageBreak/>
        <w:t xml:space="preserve">W sytuacji, gdy na skutek unieruchomienia Generatora ofert, oferta została złożona wyłącznie w wersji papierowej, sprawozdanie należy złożyć jedynie w wersji papierowej. </w:t>
      </w:r>
    </w:p>
    <w:p w14:paraId="0A657619" w14:textId="77777777" w:rsidR="003B2447" w:rsidRPr="00FC77FA" w:rsidRDefault="003B2447" w:rsidP="00E26F7F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FC77FA">
        <w:rPr>
          <w:rFonts w:ascii="Times New Roman" w:hAnsi="Times New Roman"/>
          <w:b w:val="0"/>
          <w:bCs/>
          <w:szCs w:val="24"/>
        </w:rPr>
        <w:t xml:space="preserve">Wydruk sprawozdania z GENERATORA OFERT witkac.pl zawierający zgodną sumę kontrolną, powinien zostać podpisany przez osobę lub osoby uprawnione, które </w:t>
      </w:r>
      <w:r w:rsidRPr="00FC77FA">
        <w:rPr>
          <w:rFonts w:ascii="Times New Roman" w:eastAsia="TTE14D2C80t00" w:hAnsi="Times New Roman"/>
          <w:b w:val="0"/>
          <w:bCs/>
          <w:szCs w:val="24"/>
        </w:rPr>
        <w:t xml:space="preserve">zgodnie </w:t>
      </w:r>
      <w:r w:rsidRPr="00FC77FA">
        <w:rPr>
          <w:rFonts w:ascii="Times New Roman" w:eastAsia="TTE14D2C80t00" w:hAnsi="Times New Roman"/>
          <w:b w:val="0"/>
          <w:bCs/>
          <w:szCs w:val="24"/>
        </w:rPr>
        <w:br/>
        <w:t>z zapisami w KRS lub innym dokumencie prawnym są upoważnione do reprezentowania</w:t>
      </w:r>
      <w:r w:rsidR="00506C25" w:rsidRPr="00FC77FA">
        <w:rPr>
          <w:rFonts w:ascii="Times New Roman" w:eastAsia="TTE14D2C80t00" w:hAnsi="Times New Roman"/>
          <w:b w:val="0"/>
          <w:bCs/>
          <w:szCs w:val="24"/>
        </w:rPr>
        <w:t xml:space="preserve"> </w:t>
      </w:r>
      <w:r w:rsidRPr="00FC77FA">
        <w:rPr>
          <w:rFonts w:ascii="Times New Roman" w:eastAsia="TTE14D2C80t00" w:hAnsi="Times New Roman"/>
          <w:b w:val="0"/>
          <w:bCs/>
          <w:szCs w:val="24"/>
        </w:rPr>
        <w:t xml:space="preserve">oferenta na zewnątrz i zaciągania w jego imieniu zobowiązań finansowych (zawierania umów). </w:t>
      </w:r>
    </w:p>
    <w:p w14:paraId="71704398" w14:textId="77777777" w:rsidR="000069A6" w:rsidRPr="001F024D" w:rsidRDefault="000069A6" w:rsidP="001F024D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 w:val="0"/>
          <w:bCs/>
          <w:color w:val="000000"/>
          <w:szCs w:val="24"/>
        </w:rPr>
      </w:pPr>
      <w:bookmarkStart w:id="15" w:name="_Hlk81916184"/>
      <w:r w:rsidRPr="00FC77FA">
        <w:rPr>
          <w:rFonts w:ascii="Times New Roman" w:hAnsi="Times New Roman"/>
          <w:b w:val="0"/>
          <w:color w:val="000000"/>
          <w:szCs w:val="24"/>
          <w:lang w:eastAsia="zh-CN"/>
        </w:rPr>
        <w:t>W sytuacji wystąpienia siły wyższej dopuszcza się możliwość złożenia sprawozdania wygenerowanego, wydrukowanego i opatrzonego właściwymi podpisami (</w:t>
      </w:r>
      <w:r w:rsidRPr="00FC77FA">
        <w:rPr>
          <w:rFonts w:ascii="Times New Roman" w:hAnsi="Times New Roman"/>
          <w:b w:val="0"/>
          <w:iCs/>
          <w:color w:val="000000"/>
          <w:szCs w:val="24"/>
          <w:lang w:eastAsia="zh-CN"/>
        </w:rPr>
        <w:t xml:space="preserve">zgodnie z zapisami w KRS lub innego dokumentu prawnego) </w:t>
      </w:r>
      <w:r w:rsidRPr="00FC77FA">
        <w:rPr>
          <w:rFonts w:ascii="Times New Roman" w:hAnsi="Times New Roman"/>
          <w:b w:val="0"/>
          <w:color w:val="000000"/>
          <w:szCs w:val="24"/>
          <w:lang w:eastAsia="zh-CN"/>
        </w:rPr>
        <w:t>w formie skanu przesłanego drogą e-mailową, na adres: sekretariat@mop</w:t>
      </w:r>
      <w:r w:rsidR="00E068FE" w:rsidRPr="00FC77FA">
        <w:rPr>
          <w:rFonts w:ascii="Times New Roman" w:hAnsi="Times New Roman"/>
          <w:b w:val="0"/>
          <w:color w:val="000000"/>
          <w:szCs w:val="24"/>
          <w:lang w:eastAsia="zh-CN"/>
        </w:rPr>
        <w:t>r</w:t>
      </w:r>
      <w:r w:rsidRPr="00FC77FA">
        <w:rPr>
          <w:rFonts w:ascii="Times New Roman" w:hAnsi="Times New Roman"/>
          <w:b w:val="0"/>
          <w:color w:val="000000"/>
          <w:szCs w:val="24"/>
          <w:lang w:eastAsia="zh-CN"/>
        </w:rPr>
        <w:t xml:space="preserve">.torun.pl. W tym przypadku za datę dostarczenia sprawozdania uznaje się datę wpływu skanu na wskazaną skrzynkę e-mailową (skan musi wpłynąć na właściwą skrzynkę e-mailową najpóźniej do godz. 23:59 ostatniego dnia obowiązującego terminu). Niezwłocznie po ustaniu siły wyższej, która uniemożliwiła dostarczenie sprawozdania </w:t>
      </w:r>
      <w:r w:rsidRPr="001F024D">
        <w:rPr>
          <w:rFonts w:ascii="Times New Roman" w:hAnsi="Times New Roman"/>
          <w:b w:val="0"/>
          <w:color w:val="000000"/>
          <w:szCs w:val="24"/>
          <w:lang w:eastAsia="zh-CN"/>
        </w:rPr>
        <w:t>osobiście, pocztą lub kurierem, sprawozdanie należy złożyć w formie papierowej do Miejskiego Ośrodka Pomocy Rodzinie  (do działu koordynującego realizację zadania).</w:t>
      </w:r>
    </w:p>
    <w:p w14:paraId="7ADE05FE" w14:textId="77777777" w:rsidR="00036763" w:rsidRDefault="000069A6" w:rsidP="0003676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 w:val="0"/>
          <w:bCs/>
          <w:color w:val="000000"/>
          <w:szCs w:val="24"/>
        </w:rPr>
      </w:pPr>
      <w:r w:rsidRPr="00036763">
        <w:rPr>
          <w:rFonts w:ascii="Times New Roman" w:hAnsi="Times New Roman"/>
          <w:b w:val="0"/>
          <w:color w:val="000000"/>
          <w:szCs w:val="24"/>
          <w:lang w:eastAsia="zh-CN"/>
        </w:rPr>
        <w:t>Zleceniodawca może wezwać Zleceniobiorcę do złożenia wraz ze sprawozdaniami</w:t>
      </w:r>
      <w:r w:rsidR="00036763" w:rsidRPr="00036763">
        <w:rPr>
          <w:rFonts w:ascii="Times New Roman" w:hAnsi="Times New Roman"/>
          <w:b w:val="0"/>
          <w:color w:val="000000"/>
          <w:szCs w:val="24"/>
          <w:lang w:eastAsia="zh-CN"/>
        </w:rPr>
        <w:t xml:space="preserve"> </w:t>
      </w:r>
      <w:r w:rsidRPr="00036763">
        <w:rPr>
          <w:rFonts w:ascii="Times New Roman" w:hAnsi="Times New Roman"/>
          <w:b w:val="0"/>
          <w:color w:val="000000"/>
          <w:szCs w:val="24"/>
          <w:lang w:eastAsia="zh-CN"/>
        </w:rPr>
        <w:t>częściowymi i/lub końcowymi z realizacji zadania publicznego wykazu wszystkich faktur</w:t>
      </w:r>
      <w:r w:rsidR="00036763" w:rsidRPr="00036763">
        <w:rPr>
          <w:rFonts w:ascii="Times New Roman" w:hAnsi="Times New Roman"/>
          <w:b w:val="0"/>
          <w:color w:val="000000"/>
          <w:szCs w:val="24"/>
          <w:lang w:eastAsia="zh-CN"/>
        </w:rPr>
        <w:t xml:space="preserve"> </w:t>
      </w:r>
      <w:r w:rsidRPr="00036763">
        <w:rPr>
          <w:rFonts w:ascii="Times New Roman" w:hAnsi="Times New Roman"/>
          <w:b w:val="0"/>
          <w:color w:val="000000"/>
          <w:szCs w:val="24"/>
          <w:lang w:eastAsia="zh-CN"/>
        </w:rPr>
        <w:t>(rachunków),</w:t>
      </w:r>
      <w:r w:rsidR="00036763" w:rsidRPr="00036763">
        <w:rPr>
          <w:rFonts w:ascii="Times New Roman" w:hAnsi="Times New Roman"/>
          <w:b w:val="0"/>
          <w:color w:val="000000"/>
          <w:szCs w:val="24"/>
          <w:lang w:eastAsia="zh-CN"/>
        </w:rPr>
        <w:t xml:space="preserve"> </w:t>
      </w:r>
      <w:r w:rsidR="00036763">
        <w:rPr>
          <w:rFonts w:ascii="Times New Roman" w:hAnsi="Times New Roman"/>
          <w:b w:val="0"/>
          <w:color w:val="000000"/>
          <w:szCs w:val="24"/>
          <w:lang w:eastAsia="zh-CN"/>
        </w:rPr>
        <w:t>które związane były z wykonaniem zadania publicznego.</w:t>
      </w:r>
    </w:p>
    <w:p w14:paraId="3298D124" w14:textId="77777777" w:rsidR="00EF2BEA" w:rsidRPr="00EF2BEA" w:rsidRDefault="00EF2BEA" w:rsidP="0003676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 w:val="0"/>
          <w:bCs/>
          <w:color w:val="000000"/>
          <w:szCs w:val="24"/>
        </w:rPr>
        <w:sectPr w:rsidR="00EF2BEA" w:rsidRPr="00EF2BEA" w:rsidSect="002060A0">
          <w:footerReference w:type="default" r:id="rId22"/>
          <w:pgSz w:w="11906" w:h="16838"/>
          <w:pgMar w:top="851" w:right="1274" w:bottom="0" w:left="1134" w:header="709" w:footer="709" w:gutter="0"/>
          <w:cols w:space="708"/>
          <w:docGrid w:linePitch="360"/>
        </w:sectPr>
      </w:pPr>
    </w:p>
    <w:bookmarkEnd w:id="15"/>
    <w:p w14:paraId="1AE5116C" w14:textId="77777777" w:rsidR="00C10D0A" w:rsidRPr="00031708" w:rsidRDefault="00C10D0A" w:rsidP="00C10D0A">
      <w:pPr>
        <w:suppressAutoHyphens/>
        <w:spacing w:line="276" w:lineRule="auto"/>
        <w:rPr>
          <w:rFonts w:cs="Arial"/>
          <w:lang w:eastAsia="zh-CN"/>
        </w:rPr>
      </w:pPr>
    </w:p>
    <w:p w14:paraId="60DA0A63" w14:textId="77777777" w:rsidR="00C10D0A" w:rsidRDefault="00C10D0A" w:rsidP="00C10D0A">
      <w:pPr>
        <w:spacing w:line="276" w:lineRule="auto"/>
      </w:pPr>
    </w:p>
    <w:p w14:paraId="27CD73F9" w14:textId="77777777" w:rsidR="00C10D0A" w:rsidRPr="00FC77FA" w:rsidRDefault="00C10D0A" w:rsidP="00C10D0A">
      <w:pPr>
        <w:spacing w:line="276" w:lineRule="auto"/>
        <w:rPr>
          <w:rFonts w:ascii="Times New Roman" w:hAnsi="Times New Roman"/>
          <w:b w:val="0"/>
          <w:szCs w:val="24"/>
        </w:rPr>
      </w:pPr>
    </w:p>
    <w:p w14:paraId="0FE6E28A" w14:textId="77777777" w:rsidR="00C10D0A" w:rsidRDefault="00C10D0A" w:rsidP="00684408">
      <w:pPr>
        <w:rPr>
          <w:rFonts w:ascii="Times New Roman" w:hAnsi="Times New Roman"/>
          <w:b w:val="0"/>
          <w:szCs w:val="24"/>
        </w:rPr>
      </w:pPr>
    </w:p>
    <w:p w14:paraId="278D7BC3" w14:textId="77777777" w:rsidR="00C10D0A" w:rsidRDefault="00C10D0A" w:rsidP="00684408">
      <w:pPr>
        <w:rPr>
          <w:rFonts w:ascii="Times New Roman" w:hAnsi="Times New Roman"/>
          <w:b w:val="0"/>
          <w:szCs w:val="24"/>
        </w:rPr>
      </w:pPr>
    </w:p>
    <w:p w14:paraId="79D1A115" w14:textId="77777777" w:rsidR="00C10D0A" w:rsidRDefault="00C10D0A" w:rsidP="00684408">
      <w:pPr>
        <w:rPr>
          <w:rFonts w:ascii="Times New Roman" w:hAnsi="Times New Roman"/>
          <w:b w:val="0"/>
          <w:szCs w:val="24"/>
        </w:rPr>
      </w:pPr>
    </w:p>
    <w:p w14:paraId="7A1D9A23" w14:textId="77777777" w:rsidR="00C10D0A" w:rsidRDefault="00C10D0A" w:rsidP="00684408">
      <w:pPr>
        <w:rPr>
          <w:rFonts w:ascii="Times New Roman" w:hAnsi="Times New Roman"/>
          <w:b w:val="0"/>
          <w:szCs w:val="24"/>
        </w:rPr>
      </w:pPr>
    </w:p>
    <w:p w14:paraId="5CAF2620" w14:textId="77777777" w:rsidR="00C10D0A" w:rsidRDefault="00C10D0A" w:rsidP="00684408">
      <w:pPr>
        <w:rPr>
          <w:rFonts w:ascii="Times New Roman" w:hAnsi="Times New Roman"/>
          <w:b w:val="0"/>
          <w:szCs w:val="24"/>
        </w:rPr>
      </w:pPr>
    </w:p>
    <w:p w14:paraId="46568BBE" w14:textId="77777777" w:rsidR="00C10D0A" w:rsidRDefault="00C10D0A" w:rsidP="00684408">
      <w:pPr>
        <w:rPr>
          <w:rFonts w:ascii="Times New Roman" w:hAnsi="Times New Roman"/>
          <w:b w:val="0"/>
          <w:szCs w:val="24"/>
        </w:rPr>
      </w:pPr>
    </w:p>
    <w:p w14:paraId="013BC401" w14:textId="77777777" w:rsidR="00C10D0A" w:rsidRDefault="00C10D0A" w:rsidP="00684408">
      <w:pPr>
        <w:rPr>
          <w:rFonts w:ascii="Times New Roman" w:hAnsi="Times New Roman"/>
          <w:b w:val="0"/>
          <w:szCs w:val="24"/>
        </w:rPr>
      </w:pPr>
    </w:p>
    <w:p w14:paraId="2199D8E5" w14:textId="77777777" w:rsidR="007D5458" w:rsidRPr="00FC77FA" w:rsidRDefault="007D5458" w:rsidP="00FC77FA">
      <w:pPr>
        <w:spacing w:line="276" w:lineRule="auto"/>
        <w:rPr>
          <w:rFonts w:ascii="Times New Roman" w:hAnsi="Times New Roman"/>
          <w:b w:val="0"/>
          <w:szCs w:val="24"/>
        </w:rPr>
      </w:pPr>
    </w:p>
    <w:p w14:paraId="26229C83" w14:textId="77777777" w:rsidR="007D5458" w:rsidRPr="00FC77FA" w:rsidRDefault="007D5458" w:rsidP="00FC77FA">
      <w:pPr>
        <w:spacing w:line="276" w:lineRule="auto"/>
        <w:rPr>
          <w:rFonts w:ascii="Times New Roman" w:hAnsi="Times New Roman"/>
          <w:b w:val="0"/>
          <w:szCs w:val="24"/>
        </w:rPr>
      </w:pPr>
    </w:p>
    <w:p w14:paraId="18DB26D5" w14:textId="77777777" w:rsidR="007D5458" w:rsidRPr="00FC77FA" w:rsidRDefault="007D5458" w:rsidP="00FC77FA">
      <w:pPr>
        <w:spacing w:line="276" w:lineRule="auto"/>
        <w:rPr>
          <w:rFonts w:ascii="Times New Roman" w:hAnsi="Times New Roman"/>
          <w:b w:val="0"/>
          <w:szCs w:val="24"/>
        </w:rPr>
      </w:pPr>
    </w:p>
    <w:p w14:paraId="2A6D79AB" w14:textId="77777777" w:rsidR="007D5458" w:rsidRDefault="007D5458" w:rsidP="00FC77FA">
      <w:pPr>
        <w:spacing w:line="276" w:lineRule="auto"/>
        <w:rPr>
          <w:rFonts w:ascii="Times New Roman" w:hAnsi="Times New Roman"/>
          <w:b w:val="0"/>
          <w:szCs w:val="24"/>
        </w:rPr>
      </w:pPr>
    </w:p>
    <w:p w14:paraId="44E1691E" w14:textId="77777777" w:rsidR="0043584F" w:rsidRDefault="0043584F" w:rsidP="00FC77FA">
      <w:pPr>
        <w:spacing w:line="276" w:lineRule="auto"/>
        <w:rPr>
          <w:rFonts w:ascii="Times New Roman" w:hAnsi="Times New Roman"/>
          <w:b w:val="0"/>
          <w:szCs w:val="24"/>
        </w:rPr>
      </w:pPr>
    </w:p>
    <w:p w14:paraId="168A6F21" w14:textId="77777777" w:rsidR="0043584F" w:rsidRDefault="0043584F" w:rsidP="00FC77FA">
      <w:pPr>
        <w:spacing w:line="276" w:lineRule="auto"/>
        <w:rPr>
          <w:rFonts w:ascii="Times New Roman" w:hAnsi="Times New Roman"/>
          <w:b w:val="0"/>
          <w:szCs w:val="24"/>
        </w:rPr>
      </w:pPr>
    </w:p>
    <w:p w14:paraId="57D6068D" w14:textId="77777777" w:rsidR="0043584F" w:rsidRDefault="0043584F" w:rsidP="00FC77FA">
      <w:pPr>
        <w:spacing w:line="276" w:lineRule="auto"/>
        <w:rPr>
          <w:rFonts w:ascii="Times New Roman" w:hAnsi="Times New Roman"/>
          <w:b w:val="0"/>
          <w:szCs w:val="24"/>
        </w:rPr>
      </w:pPr>
    </w:p>
    <w:p w14:paraId="48C62697" w14:textId="77777777" w:rsidR="0043584F" w:rsidRDefault="0043584F" w:rsidP="00FC77FA">
      <w:pPr>
        <w:spacing w:line="276" w:lineRule="auto"/>
        <w:rPr>
          <w:rFonts w:ascii="Times New Roman" w:hAnsi="Times New Roman"/>
          <w:b w:val="0"/>
          <w:szCs w:val="24"/>
        </w:rPr>
      </w:pPr>
    </w:p>
    <w:p w14:paraId="74C340C0" w14:textId="77777777" w:rsidR="0043584F" w:rsidRDefault="0043584F" w:rsidP="00FC77FA">
      <w:pPr>
        <w:spacing w:line="276" w:lineRule="auto"/>
        <w:rPr>
          <w:rFonts w:ascii="Times New Roman" w:hAnsi="Times New Roman"/>
          <w:b w:val="0"/>
          <w:szCs w:val="24"/>
        </w:rPr>
      </w:pPr>
    </w:p>
    <w:p w14:paraId="0197F40C" w14:textId="77777777" w:rsidR="0043584F" w:rsidRDefault="0043584F" w:rsidP="00FC77FA">
      <w:pPr>
        <w:spacing w:line="276" w:lineRule="auto"/>
        <w:rPr>
          <w:rFonts w:ascii="Times New Roman" w:hAnsi="Times New Roman"/>
          <w:b w:val="0"/>
          <w:szCs w:val="24"/>
        </w:rPr>
      </w:pPr>
    </w:p>
    <w:p w14:paraId="3D7A3239" w14:textId="77777777" w:rsidR="0043584F" w:rsidRDefault="0043584F" w:rsidP="00FC77FA">
      <w:pPr>
        <w:spacing w:line="276" w:lineRule="auto"/>
        <w:rPr>
          <w:rFonts w:ascii="Times New Roman" w:hAnsi="Times New Roman"/>
          <w:b w:val="0"/>
          <w:szCs w:val="24"/>
        </w:rPr>
      </w:pPr>
    </w:p>
    <w:p w14:paraId="13E58196" w14:textId="77777777" w:rsidR="0043584F" w:rsidRDefault="0043584F" w:rsidP="00FC77FA">
      <w:pPr>
        <w:spacing w:line="276" w:lineRule="auto"/>
        <w:rPr>
          <w:rFonts w:ascii="Times New Roman" w:hAnsi="Times New Roman"/>
          <w:b w:val="0"/>
          <w:szCs w:val="24"/>
        </w:rPr>
      </w:pPr>
    </w:p>
    <w:p w14:paraId="66A9245E" w14:textId="77777777" w:rsidR="0043584F" w:rsidRDefault="0043584F" w:rsidP="00FC77FA">
      <w:pPr>
        <w:spacing w:line="276" w:lineRule="auto"/>
        <w:rPr>
          <w:rFonts w:ascii="Times New Roman" w:hAnsi="Times New Roman"/>
          <w:b w:val="0"/>
          <w:szCs w:val="24"/>
        </w:rPr>
      </w:pPr>
    </w:p>
    <w:p w14:paraId="01E511EE" w14:textId="77777777" w:rsidR="0043584F" w:rsidRPr="00FC77FA" w:rsidRDefault="0043584F" w:rsidP="00FC77FA">
      <w:pPr>
        <w:spacing w:line="276" w:lineRule="auto"/>
        <w:rPr>
          <w:rFonts w:ascii="Times New Roman" w:hAnsi="Times New Roman"/>
          <w:b w:val="0"/>
          <w:szCs w:val="24"/>
        </w:rPr>
      </w:pPr>
    </w:p>
    <w:p w14:paraId="4BED7A87" w14:textId="77777777" w:rsidR="007D5458" w:rsidRPr="00FC77FA" w:rsidRDefault="007D5458" w:rsidP="00FC77FA">
      <w:pPr>
        <w:spacing w:line="276" w:lineRule="auto"/>
        <w:rPr>
          <w:rFonts w:ascii="Times New Roman" w:hAnsi="Times New Roman"/>
          <w:b w:val="0"/>
          <w:szCs w:val="24"/>
        </w:rPr>
      </w:pPr>
    </w:p>
    <w:p w14:paraId="7082672E" w14:textId="77777777" w:rsidR="007D5458" w:rsidRPr="00FC77FA" w:rsidRDefault="007D5458" w:rsidP="00FC77FA">
      <w:pPr>
        <w:spacing w:line="276" w:lineRule="auto"/>
        <w:rPr>
          <w:rFonts w:ascii="Times New Roman" w:hAnsi="Times New Roman"/>
          <w:b w:val="0"/>
          <w:szCs w:val="24"/>
        </w:rPr>
      </w:pPr>
    </w:p>
    <w:p w14:paraId="55BD5442" w14:textId="77777777" w:rsidR="007D5458" w:rsidRPr="00FC77FA" w:rsidRDefault="007D5458" w:rsidP="00FC77FA">
      <w:pPr>
        <w:spacing w:line="276" w:lineRule="auto"/>
        <w:rPr>
          <w:rFonts w:ascii="Times New Roman" w:hAnsi="Times New Roman"/>
          <w:b w:val="0"/>
          <w:szCs w:val="24"/>
        </w:rPr>
      </w:pPr>
    </w:p>
    <w:p w14:paraId="5B564E41" w14:textId="77777777" w:rsidR="007D5458" w:rsidRPr="00FC77FA" w:rsidRDefault="007D5458" w:rsidP="00FC77FA">
      <w:pPr>
        <w:spacing w:line="276" w:lineRule="auto"/>
        <w:rPr>
          <w:rFonts w:ascii="Times New Roman" w:hAnsi="Times New Roman"/>
          <w:b w:val="0"/>
          <w:szCs w:val="24"/>
        </w:rPr>
      </w:pPr>
    </w:p>
    <w:p w14:paraId="1904EB22" w14:textId="77777777" w:rsidR="007D5458" w:rsidRPr="00FC77FA" w:rsidRDefault="007D5458" w:rsidP="00FC77FA">
      <w:pPr>
        <w:spacing w:line="276" w:lineRule="auto"/>
        <w:rPr>
          <w:rFonts w:ascii="Times New Roman" w:hAnsi="Times New Roman"/>
          <w:b w:val="0"/>
          <w:szCs w:val="24"/>
        </w:rPr>
      </w:pPr>
    </w:p>
    <w:sectPr w:rsidR="007D5458" w:rsidRPr="00FC77FA" w:rsidSect="00C4186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099C0" w14:textId="77777777" w:rsidR="003C3578" w:rsidRDefault="003C3578" w:rsidP="00C87F64">
      <w:r>
        <w:separator/>
      </w:r>
    </w:p>
  </w:endnote>
  <w:endnote w:type="continuationSeparator" w:id="0">
    <w:p w14:paraId="6EDF98CC" w14:textId="77777777" w:rsidR="003C3578" w:rsidRDefault="003C3578" w:rsidP="00C8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4D2C80t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342F" w14:textId="77777777" w:rsidR="0068114A" w:rsidRDefault="0068114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262FB">
      <w:rPr>
        <w:noProof/>
      </w:rPr>
      <w:t>18</w:t>
    </w:r>
    <w:r>
      <w:fldChar w:fldCharType="end"/>
    </w:r>
  </w:p>
  <w:p w14:paraId="10CEDC2C" w14:textId="77777777" w:rsidR="0068114A" w:rsidRDefault="006811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D22A" w14:textId="77777777" w:rsidR="003C3578" w:rsidRDefault="003C3578" w:rsidP="00C87F64">
      <w:r>
        <w:separator/>
      </w:r>
    </w:p>
  </w:footnote>
  <w:footnote w:type="continuationSeparator" w:id="0">
    <w:p w14:paraId="75E5EB33" w14:textId="77777777" w:rsidR="003C3578" w:rsidRDefault="003C3578" w:rsidP="00C87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000003"/>
    <w:multiLevelType w:val="singleLevel"/>
    <w:tmpl w:val="BD1EC82A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163" w:hanging="360"/>
      </w:pPr>
      <w:rPr>
        <w:b w:val="0"/>
      </w:rPr>
    </w:lvl>
  </w:abstractNum>
  <w:abstractNum w:abstractNumId="4" w15:restartNumberingAfterBreak="0">
    <w:nsid w:val="00000006"/>
    <w:multiLevelType w:val="singleLevel"/>
    <w:tmpl w:val="2214C1B0"/>
    <w:name w:val="WW8Num5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i w:val="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286" w:hanging="435"/>
      </w:pPr>
      <w:rPr>
        <w:rFonts w:hint="default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0000000B"/>
    <w:multiLevelType w:val="singleLevel"/>
    <w:tmpl w:val="57469C9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00000019"/>
    <w:multiLevelType w:val="multi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/>
        <w:color w:val="auto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80" w:hanging="360"/>
      </w:pPr>
      <w:rPr>
        <w:rFonts w:ascii="Times New Roman" w:hAnsi="Times New Roman" w:cs="Times New Roman"/>
        <w:b w:val="0"/>
        <w:bCs/>
        <w:i w:val="0"/>
        <w:szCs w:val="24"/>
      </w:rPr>
    </w:lvl>
    <w:lvl w:ilvl="2">
      <w:start w:val="1"/>
      <w:numFmt w:val="lowerLetter"/>
      <w:lvlText w:val="%3)"/>
      <w:lvlJc w:val="left"/>
      <w:pPr>
        <w:tabs>
          <w:tab w:val="num" w:pos="2073"/>
        </w:tabs>
        <w:ind w:left="2073" w:hanging="453"/>
      </w:pPr>
      <w:rPr>
        <w:rFonts w:ascii="Times New Roman" w:eastAsia="Times New Roman" w:hAnsi="Times New Roman" w:cs="Times New Roman"/>
        <w:b w:val="0"/>
        <w:bCs/>
        <w:i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B"/>
    <w:multiLevelType w:val="multilevel"/>
    <w:tmpl w:val="C248FCDE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 w:val="0"/>
        <w:bCs/>
        <w:spacing w:val="0"/>
        <w:szCs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1658"/>
        </w:tabs>
        <w:ind w:left="1658" w:hanging="360"/>
      </w:pPr>
      <w:rPr>
        <w:rFonts w:ascii="Times New Roman" w:eastAsia="Calibri" w:hAnsi="Times New Roman" w:cs="Times New Roman" w:hint="default"/>
        <w:b w:val="0"/>
        <w:bCs/>
        <w:sz w:val="24"/>
        <w:szCs w:val="24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color w:val="000000"/>
      </w:rPr>
    </w:lvl>
    <w:lvl w:ilvl="4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  <w:rPr>
        <w:rFonts w:hint="default"/>
      </w:rPr>
    </w:lvl>
  </w:abstractNum>
  <w:abstractNum w:abstractNumId="18" w15:restartNumberingAfterBreak="0">
    <w:nsid w:val="0000001F"/>
    <w:multiLevelType w:val="multilevel"/>
    <w:tmpl w:val="0000001F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  <w:bCs/>
        <w:spacing w:val="0"/>
        <w:szCs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658"/>
        </w:tabs>
        <w:ind w:left="1658" w:hanging="360"/>
      </w:pPr>
      <w:rPr>
        <w:rFonts w:ascii="Times New Roman" w:eastAsia="Calibri" w:hAnsi="Times New Roman" w:cs="Times New Roman" w:hint="default"/>
        <w:b w:val="0"/>
        <w:bCs/>
        <w:spacing w:val="-3"/>
        <w:sz w:val="24"/>
        <w:szCs w:val="24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olor w:val="000000"/>
      </w:rPr>
    </w:lvl>
    <w:lvl w:ilvl="4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abstractNum w:abstractNumId="19" w15:restartNumberingAfterBreak="0">
    <w:nsid w:val="00000021"/>
    <w:multiLevelType w:val="multilevel"/>
    <w:tmpl w:val="7EF4D5C6"/>
    <w:name w:val="WW8Num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 w:val="0"/>
        <w:bCs/>
        <w:spacing w:val="0"/>
        <w:sz w:val="24"/>
        <w:szCs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58"/>
        </w:tabs>
        <w:ind w:left="1658" w:hanging="360"/>
      </w:pPr>
      <w:rPr>
        <w:rFonts w:ascii="Times New Roman" w:eastAsia="Calibri" w:hAnsi="Times New Roman" w:cs="Times New Roman" w:hint="default"/>
        <w:b w:val="0"/>
        <w:bCs/>
        <w:spacing w:val="-3"/>
        <w:sz w:val="24"/>
        <w:szCs w:val="24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4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  <w:rPr>
        <w:rFonts w:hint="default"/>
      </w:rPr>
    </w:lvl>
  </w:abstractNum>
  <w:abstractNum w:abstractNumId="20" w15:restartNumberingAfterBreak="0">
    <w:nsid w:val="00000022"/>
    <w:multiLevelType w:val="multilevel"/>
    <w:tmpl w:val="00000022"/>
    <w:name w:val="WW8Num3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/>
      </w:rPr>
    </w:lvl>
    <w:lvl w:ilvl="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upperLetter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35507C2"/>
    <w:multiLevelType w:val="hybridMultilevel"/>
    <w:tmpl w:val="F67EE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4F45CC"/>
    <w:multiLevelType w:val="hybridMultilevel"/>
    <w:tmpl w:val="ED0EB8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0E8C459D"/>
    <w:multiLevelType w:val="hybridMultilevel"/>
    <w:tmpl w:val="D3563FFA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1D4A5B"/>
    <w:multiLevelType w:val="hybridMultilevel"/>
    <w:tmpl w:val="939EADC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168634B3"/>
    <w:multiLevelType w:val="hybridMultilevel"/>
    <w:tmpl w:val="F3968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7C7FD6"/>
    <w:multiLevelType w:val="hybridMultilevel"/>
    <w:tmpl w:val="89D2B84C"/>
    <w:name w:val="WW8Num192"/>
    <w:lvl w:ilvl="0" w:tplc="BA12E0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  <w:b w:val="0"/>
        <w:bCs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534BDD"/>
    <w:multiLevelType w:val="hybridMultilevel"/>
    <w:tmpl w:val="215AE464"/>
    <w:lvl w:ilvl="0" w:tplc="C0144B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FC744FC"/>
    <w:multiLevelType w:val="hybridMultilevel"/>
    <w:tmpl w:val="F0E64DEC"/>
    <w:lvl w:ilvl="0" w:tplc="A6AA2FD4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140EF5"/>
    <w:multiLevelType w:val="hybridMultilevel"/>
    <w:tmpl w:val="F21A9066"/>
    <w:lvl w:ilvl="0" w:tplc="833657A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8E65C8"/>
    <w:multiLevelType w:val="hybridMultilevel"/>
    <w:tmpl w:val="0B984B0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24ED6273"/>
    <w:multiLevelType w:val="hybridMultilevel"/>
    <w:tmpl w:val="9092C0FA"/>
    <w:lvl w:ilvl="0" w:tplc="C7BC0B5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27A778EF"/>
    <w:multiLevelType w:val="hybridMultilevel"/>
    <w:tmpl w:val="83164CAC"/>
    <w:lvl w:ilvl="0" w:tplc="454ABDC2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341AF6"/>
    <w:multiLevelType w:val="hybridMultilevel"/>
    <w:tmpl w:val="E88E47F6"/>
    <w:lvl w:ilvl="0" w:tplc="2540532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705BF7"/>
    <w:multiLevelType w:val="hybridMultilevel"/>
    <w:tmpl w:val="FCA6F6E6"/>
    <w:lvl w:ilvl="0" w:tplc="DF66F70E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346B1B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86AABA6C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4A1A57"/>
    <w:multiLevelType w:val="hybridMultilevel"/>
    <w:tmpl w:val="C994C83A"/>
    <w:lvl w:ilvl="0" w:tplc="22D2426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220BDE0">
      <w:start w:val="2"/>
      <w:numFmt w:val="decimal"/>
      <w:lvlText w:val="%4.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9253C4"/>
    <w:multiLevelType w:val="hybridMultilevel"/>
    <w:tmpl w:val="938CF6A2"/>
    <w:lvl w:ilvl="0" w:tplc="5A9A58A0">
      <w:start w:val="9"/>
      <w:numFmt w:val="decimal"/>
      <w:lvlText w:val="%1."/>
      <w:lvlJc w:val="left"/>
      <w:pPr>
        <w:ind w:left="28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96632F"/>
    <w:multiLevelType w:val="hybridMultilevel"/>
    <w:tmpl w:val="06E0FE68"/>
    <w:lvl w:ilvl="0" w:tplc="5E0A060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i w:val="0"/>
      </w:rPr>
    </w:lvl>
    <w:lvl w:ilvl="1" w:tplc="FFFFFFFF">
      <w:start w:val="1"/>
      <w:numFmt w:val="lowerLetter"/>
      <w:lvlText w:val="%2)"/>
      <w:lvlJc w:val="left"/>
      <w:pPr>
        <w:ind w:left="252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6E5C56"/>
    <w:multiLevelType w:val="hybridMultilevel"/>
    <w:tmpl w:val="2676F4C8"/>
    <w:lvl w:ilvl="0" w:tplc="501EE266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581B87"/>
    <w:multiLevelType w:val="hybridMultilevel"/>
    <w:tmpl w:val="B8C4D188"/>
    <w:lvl w:ilvl="0" w:tplc="0DF6DDD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A774E3"/>
    <w:multiLevelType w:val="hybridMultilevel"/>
    <w:tmpl w:val="0972BCAA"/>
    <w:lvl w:ilvl="0" w:tplc="4DB6B25C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38491265"/>
    <w:multiLevelType w:val="hybridMultilevel"/>
    <w:tmpl w:val="1CB46D12"/>
    <w:lvl w:ilvl="0" w:tplc="D5F48F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D28631B"/>
    <w:multiLevelType w:val="hybridMultilevel"/>
    <w:tmpl w:val="F3EADEFC"/>
    <w:lvl w:ilvl="0" w:tplc="B47448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02753D7"/>
    <w:multiLevelType w:val="hybridMultilevel"/>
    <w:tmpl w:val="A40861B4"/>
    <w:lvl w:ilvl="0" w:tplc="C56EA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A9A0D3B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</w:rPr>
    </w:lvl>
    <w:lvl w:ilvl="2" w:tplc="B47C83B2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7180CE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11D3ADC"/>
    <w:multiLevelType w:val="hybridMultilevel"/>
    <w:tmpl w:val="D52CAA82"/>
    <w:lvl w:ilvl="0" w:tplc="B4A236D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F87EF0"/>
    <w:multiLevelType w:val="hybridMultilevel"/>
    <w:tmpl w:val="3D38075C"/>
    <w:lvl w:ilvl="0" w:tplc="5FF8259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7708FF"/>
    <w:multiLevelType w:val="hybridMultilevel"/>
    <w:tmpl w:val="824888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5B6C5B"/>
    <w:multiLevelType w:val="hybridMultilevel"/>
    <w:tmpl w:val="7368CA7A"/>
    <w:lvl w:ilvl="0" w:tplc="73226A6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C37B9D"/>
    <w:multiLevelType w:val="hybridMultilevel"/>
    <w:tmpl w:val="088EA2F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4B58C23A">
      <w:start w:val="1"/>
      <w:numFmt w:val="upperLetter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9656291"/>
    <w:multiLevelType w:val="hybridMultilevel"/>
    <w:tmpl w:val="2284A83E"/>
    <w:lvl w:ilvl="0" w:tplc="0128C1D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A294661"/>
    <w:multiLevelType w:val="hybridMultilevel"/>
    <w:tmpl w:val="AE66261E"/>
    <w:lvl w:ilvl="0" w:tplc="18BAFB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7985ECA">
      <w:start w:val="1"/>
      <w:numFmt w:val="decimal"/>
      <w:lvlText w:val="%2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4E531147"/>
    <w:multiLevelType w:val="hybridMultilevel"/>
    <w:tmpl w:val="F3EADEFC"/>
    <w:lvl w:ilvl="0" w:tplc="B47448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E961D64"/>
    <w:multiLevelType w:val="hybridMultilevel"/>
    <w:tmpl w:val="6D6EA5B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543E1214"/>
    <w:multiLevelType w:val="hybridMultilevel"/>
    <w:tmpl w:val="33384E5C"/>
    <w:lvl w:ilvl="0" w:tplc="6E508A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5C76CA0"/>
    <w:multiLevelType w:val="hybridMultilevel"/>
    <w:tmpl w:val="B16ADD1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A52F98"/>
    <w:multiLevelType w:val="hybridMultilevel"/>
    <w:tmpl w:val="2A16E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FA7313"/>
    <w:multiLevelType w:val="hybridMultilevel"/>
    <w:tmpl w:val="31B41578"/>
    <w:lvl w:ilvl="0" w:tplc="BCB04FE6">
      <w:start w:val="4"/>
      <w:numFmt w:val="decimal"/>
      <w:lvlText w:val="%1)"/>
      <w:lvlJc w:val="left"/>
      <w:pPr>
        <w:tabs>
          <w:tab w:val="num" w:pos="512"/>
        </w:tabs>
        <w:ind w:left="512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036AC8"/>
    <w:multiLevelType w:val="hybridMultilevel"/>
    <w:tmpl w:val="DE4467E6"/>
    <w:lvl w:ilvl="0" w:tplc="AEB00EE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5C0A31CB"/>
    <w:multiLevelType w:val="hybridMultilevel"/>
    <w:tmpl w:val="E4D8F7FA"/>
    <w:lvl w:ilvl="0" w:tplc="FC864BD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CE3EAA68">
      <w:start w:val="4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59" w15:restartNumberingAfterBreak="0">
    <w:nsid w:val="5FE64AB8"/>
    <w:multiLevelType w:val="hybridMultilevel"/>
    <w:tmpl w:val="95CAD41A"/>
    <w:lvl w:ilvl="0" w:tplc="79F2C2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0E41A5E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9D568882">
      <w:start w:val="1"/>
      <w:numFmt w:val="decimal"/>
      <w:lvlText w:val="%3."/>
      <w:lvlJc w:val="left"/>
      <w:pPr>
        <w:tabs>
          <w:tab w:val="num" w:pos="4897"/>
        </w:tabs>
        <w:ind w:left="4897" w:hanging="360"/>
      </w:pPr>
      <w:rPr>
        <w:rFonts w:ascii="Times New Roman" w:eastAsia="Calibri" w:hAnsi="Times New Roman" w:cs="Times New Roman"/>
        <w:b w:val="0"/>
        <w:color w:val="auto"/>
      </w:rPr>
    </w:lvl>
    <w:lvl w:ilvl="3" w:tplc="D37272D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olor w:val="000000"/>
      </w:rPr>
    </w:lvl>
    <w:lvl w:ilvl="4" w:tplc="0415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abstractNum w:abstractNumId="60" w15:restartNumberingAfterBreak="0">
    <w:nsid w:val="60520733"/>
    <w:multiLevelType w:val="hybridMultilevel"/>
    <w:tmpl w:val="06BE15CE"/>
    <w:lvl w:ilvl="0" w:tplc="7464BC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B29ECF0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/>
        <w:i w:val="0"/>
      </w:rPr>
    </w:lvl>
    <w:lvl w:ilvl="2" w:tplc="092C3B88">
      <w:start w:val="1"/>
      <w:numFmt w:val="lowerLetter"/>
      <w:lvlText w:val="%3)"/>
      <w:lvlJc w:val="left"/>
      <w:pPr>
        <w:tabs>
          <w:tab w:val="num" w:pos="2073"/>
        </w:tabs>
        <w:ind w:left="2073" w:hanging="453"/>
      </w:pPr>
      <w:rPr>
        <w:rFonts w:ascii="Times New Roman" w:eastAsia="Times New Roman" w:hAnsi="Times New Roman" w:cs="Times New Roman"/>
        <w:b w:val="0"/>
        <w:bCs/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0EF6D66"/>
    <w:multiLevelType w:val="hybridMultilevel"/>
    <w:tmpl w:val="63869F14"/>
    <w:lvl w:ilvl="0" w:tplc="5E742636">
      <w:start w:val="1"/>
      <w:numFmt w:val="decimal"/>
      <w:lvlText w:val="%1)"/>
      <w:lvlJc w:val="left"/>
      <w:pPr>
        <w:tabs>
          <w:tab w:val="num" w:pos="512"/>
        </w:tabs>
        <w:ind w:left="512" w:hanging="360"/>
      </w:pPr>
      <w:rPr>
        <w:rFonts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1592" w:hanging="360"/>
      </w:pPr>
    </w:lvl>
    <w:lvl w:ilvl="2" w:tplc="B3321768">
      <w:start w:val="8"/>
      <w:numFmt w:val="decimal"/>
      <w:lvlText w:val="%3."/>
      <w:lvlJc w:val="left"/>
      <w:pPr>
        <w:ind w:left="2492" w:hanging="360"/>
      </w:pPr>
      <w:rPr>
        <w:rFonts w:hint="default"/>
        <w:b w:val="0"/>
        <w:strike w:val="0"/>
      </w:rPr>
    </w:lvl>
    <w:lvl w:ilvl="3" w:tplc="0415000F" w:tentative="1">
      <w:start w:val="1"/>
      <w:numFmt w:val="decimal"/>
      <w:lvlText w:val="%4."/>
      <w:lvlJc w:val="left"/>
      <w:pPr>
        <w:ind w:left="3032" w:hanging="360"/>
      </w:pPr>
    </w:lvl>
    <w:lvl w:ilvl="4" w:tplc="04150019" w:tentative="1">
      <w:start w:val="1"/>
      <w:numFmt w:val="lowerLetter"/>
      <w:lvlText w:val="%5."/>
      <w:lvlJc w:val="left"/>
      <w:pPr>
        <w:ind w:left="3752" w:hanging="360"/>
      </w:pPr>
    </w:lvl>
    <w:lvl w:ilvl="5" w:tplc="0415001B" w:tentative="1">
      <w:start w:val="1"/>
      <w:numFmt w:val="lowerRoman"/>
      <w:lvlText w:val="%6."/>
      <w:lvlJc w:val="right"/>
      <w:pPr>
        <w:ind w:left="4472" w:hanging="180"/>
      </w:pPr>
    </w:lvl>
    <w:lvl w:ilvl="6" w:tplc="0415000F" w:tentative="1">
      <w:start w:val="1"/>
      <w:numFmt w:val="decimal"/>
      <w:lvlText w:val="%7."/>
      <w:lvlJc w:val="left"/>
      <w:pPr>
        <w:ind w:left="5192" w:hanging="360"/>
      </w:pPr>
    </w:lvl>
    <w:lvl w:ilvl="7" w:tplc="04150019" w:tentative="1">
      <w:start w:val="1"/>
      <w:numFmt w:val="lowerLetter"/>
      <w:lvlText w:val="%8."/>
      <w:lvlJc w:val="left"/>
      <w:pPr>
        <w:ind w:left="5912" w:hanging="360"/>
      </w:pPr>
    </w:lvl>
    <w:lvl w:ilvl="8" w:tplc="041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62" w15:restartNumberingAfterBreak="0">
    <w:nsid w:val="622D19CB"/>
    <w:multiLevelType w:val="hybridMultilevel"/>
    <w:tmpl w:val="5666EA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CEAC4FCC">
      <w:start w:val="1"/>
      <w:numFmt w:val="decimal"/>
      <w:lvlText w:val="%3."/>
      <w:lvlJc w:val="left"/>
      <w:pPr>
        <w:tabs>
          <w:tab w:val="num" w:pos="1658"/>
        </w:tabs>
        <w:ind w:left="1658" w:hanging="360"/>
      </w:pPr>
      <w:rPr>
        <w:rFonts w:ascii="Times New Roman" w:hAnsi="Times New Roman" w:cs="Times New Roman" w:hint="default"/>
        <w:b w:val="0"/>
        <w:bCs/>
      </w:rPr>
    </w:lvl>
    <w:lvl w:ilvl="3" w:tplc="D37272D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olor w:val="000000"/>
      </w:rPr>
    </w:lvl>
    <w:lvl w:ilvl="4" w:tplc="0415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abstractNum w:abstractNumId="63" w15:restartNumberingAfterBreak="0">
    <w:nsid w:val="6A254F3B"/>
    <w:multiLevelType w:val="hybridMultilevel"/>
    <w:tmpl w:val="3348CA4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42341A1"/>
    <w:multiLevelType w:val="hybridMultilevel"/>
    <w:tmpl w:val="236EA080"/>
    <w:lvl w:ilvl="0" w:tplc="C92C28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A32328F"/>
    <w:multiLevelType w:val="hybridMultilevel"/>
    <w:tmpl w:val="8F729314"/>
    <w:lvl w:ilvl="0" w:tplc="124AF7E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CD6258"/>
    <w:multiLevelType w:val="singleLevel"/>
    <w:tmpl w:val="09CAF436"/>
    <w:lvl w:ilvl="0">
      <w:start w:val="1"/>
      <w:numFmt w:val="lowerLetter"/>
      <w:lvlText w:val="%1)"/>
      <w:lvlJc w:val="left"/>
      <w:pPr>
        <w:ind w:left="1636" w:hanging="3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F9B323C"/>
    <w:multiLevelType w:val="hybridMultilevel"/>
    <w:tmpl w:val="D41CD5A4"/>
    <w:lvl w:ilvl="0" w:tplc="9238D71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90707860">
    <w:abstractNumId w:val="62"/>
  </w:num>
  <w:num w:numId="2" w16cid:durableId="987249761">
    <w:abstractNumId w:val="60"/>
  </w:num>
  <w:num w:numId="3" w16cid:durableId="1299721103">
    <w:abstractNumId w:val="48"/>
  </w:num>
  <w:num w:numId="4" w16cid:durableId="202523741">
    <w:abstractNumId w:val="53"/>
  </w:num>
  <w:num w:numId="5" w16cid:durableId="1067652719">
    <w:abstractNumId w:val="55"/>
  </w:num>
  <w:num w:numId="6" w16cid:durableId="1993438595">
    <w:abstractNumId w:val="44"/>
  </w:num>
  <w:num w:numId="7" w16cid:durableId="422338101">
    <w:abstractNumId w:val="25"/>
  </w:num>
  <w:num w:numId="8" w16cid:durableId="129135504">
    <w:abstractNumId w:val="66"/>
  </w:num>
  <w:num w:numId="9" w16cid:durableId="76486056">
    <w:abstractNumId w:val="39"/>
  </w:num>
  <w:num w:numId="10" w16cid:durableId="520045243">
    <w:abstractNumId w:val="57"/>
  </w:num>
  <w:num w:numId="11" w16cid:durableId="107312134">
    <w:abstractNumId w:val="46"/>
  </w:num>
  <w:num w:numId="12" w16cid:durableId="1971932979">
    <w:abstractNumId w:val="64"/>
  </w:num>
  <w:num w:numId="13" w16cid:durableId="1278370188">
    <w:abstractNumId w:val="30"/>
  </w:num>
  <w:num w:numId="14" w16cid:durableId="265232172">
    <w:abstractNumId w:val="58"/>
  </w:num>
  <w:num w:numId="15" w16cid:durableId="1878271301">
    <w:abstractNumId w:val="50"/>
  </w:num>
  <w:num w:numId="16" w16cid:durableId="1815217192">
    <w:abstractNumId w:val="61"/>
  </w:num>
  <w:num w:numId="17" w16cid:durableId="518740511">
    <w:abstractNumId w:val="19"/>
  </w:num>
  <w:num w:numId="18" w16cid:durableId="1145269868">
    <w:abstractNumId w:val="1"/>
  </w:num>
  <w:num w:numId="19" w16cid:durableId="1751660323">
    <w:abstractNumId w:val="9"/>
  </w:num>
  <w:num w:numId="20" w16cid:durableId="47606046">
    <w:abstractNumId w:val="37"/>
  </w:num>
  <w:num w:numId="21" w16cid:durableId="201673173">
    <w:abstractNumId w:val="33"/>
  </w:num>
  <w:num w:numId="22" w16cid:durableId="411898750">
    <w:abstractNumId w:val="47"/>
  </w:num>
  <w:num w:numId="23" w16cid:durableId="521017977">
    <w:abstractNumId w:val="29"/>
  </w:num>
  <w:num w:numId="24" w16cid:durableId="2110157765">
    <w:abstractNumId w:val="35"/>
  </w:num>
  <w:num w:numId="25" w16cid:durableId="1759210328">
    <w:abstractNumId w:val="32"/>
  </w:num>
  <w:num w:numId="26" w16cid:durableId="1644115994">
    <w:abstractNumId w:val="21"/>
  </w:num>
  <w:num w:numId="27" w16cid:durableId="1733967509">
    <w:abstractNumId w:val="24"/>
  </w:num>
  <w:num w:numId="28" w16cid:durableId="1575429306">
    <w:abstractNumId w:val="67"/>
  </w:num>
  <w:num w:numId="29" w16cid:durableId="1160733170">
    <w:abstractNumId w:val="59"/>
  </w:num>
  <w:num w:numId="30" w16cid:durableId="196889071">
    <w:abstractNumId w:val="41"/>
  </w:num>
  <w:num w:numId="31" w16cid:durableId="1102920024">
    <w:abstractNumId w:val="31"/>
  </w:num>
  <w:num w:numId="32" w16cid:durableId="243610557">
    <w:abstractNumId w:val="36"/>
  </w:num>
  <w:num w:numId="33" w16cid:durableId="1265501250">
    <w:abstractNumId w:val="65"/>
  </w:num>
  <w:num w:numId="34" w16cid:durableId="302807173">
    <w:abstractNumId w:val="45"/>
  </w:num>
  <w:num w:numId="35" w16cid:durableId="249895524">
    <w:abstractNumId w:val="56"/>
  </w:num>
  <w:num w:numId="36" w16cid:durableId="2065054940">
    <w:abstractNumId w:val="34"/>
  </w:num>
  <w:num w:numId="37" w16cid:durableId="290791122">
    <w:abstractNumId w:val="27"/>
  </w:num>
  <w:num w:numId="38" w16cid:durableId="181444442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94806653">
    <w:abstractNumId w:val="22"/>
  </w:num>
  <w:num w:numId="40" w16cid:durableId="1958173735">
    <w:abstractNumId w:val="23"/>
  </w:num>
  <w:num w:numId="41" w16cid:durableId="968432316">
    <w:abstractNumId w:val="20"/>
  </w:num>
  <w:num w:numId="42" w16cid:durableId="1238200469">
    <w:abstractNumId w:val="52"/>
  </w:num>
  <w:num w:numId="43" w16cid:durableId="455564195">
    <w:abstractNumId w:val="40"/>
  </w:num>
  <w:num w:numId="44" w16cid:durableId="1602184737">
    <w:abstractNumId w:val="2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56148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7920174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31718181">
    <w:abstractNumId w:val="43"/>
  </w:num>
  <w:num w:numId="48" w16cid:durableId="1207911426">
    <w:abstractNumId w:val="28"/>
  </w:num>
  <w:num w:numId="49" w16cid:durableId="765614635">
    <w:abstractNumId w:val="63"/>
  </w:num>
  <w:num w:numId="50" w16cid:durableId="1034497858">
    <w:abstractNumId w:val="38"/>
  </w:num>
  <w:num w:numId="51" w16cid:durableId="353776527">
    <w:abstractNumId w:val="49"/>
  </w:num>
  <w:num w:numId="52" w16cid:durableId="2017920733">
    <w:abstractNumId w:val="51"/>
  </w:num>
  <w:num w:numId="53" w16cid:durableId="2047556177">
    <w:abstractNumId w:val="4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64"/>
    <w:rsid w:val="000020D3"/>
    <w:rsid w:val="00002C08"/>
    <w:rsid w:val="000036B5"/>
    <w:rsid w:val="000069A6"/>
    <w:rsid w:val="00011855"/>
    <w:rsid w:val="00013365"/>
    <w:rsid w:val="00014692"/>
    <w:rsid w:val="0002701F"/>
    <w:rsid w:val="00027B6D"/>
    <w:rsid w:val="000330B4"/>
    <w:rsid w:val="00036763"/>
    <w:rsid w:val="00043D17"/>
    <w:rsid w:val="00046A06"/>
    <w:rsid w:val="000502CB"/>
    <w:rsid w:val="0006291F"/>
    <w:rsid w:val="00063B12"/>
    <w:rsid w:val="00073914"/>
    <w:rsid w:val="000768C2"/>
    <w:rsid w:val="00096D94"/>
    <w:rsid w:val="000B2742"/>
    <w:rsid w:val="000B41BA"/>
    <w:rsid w:val="000B52B4"/>
    <w:rsid w:val="000B62B9"/>
    <w:rsid w:val="000B7997"/>
    <w:rsid w:val="000B7B26"/>
    <w:rsid w:val="000C2A06"/>
    <w:rsid w:val="000C2FD1"/>
    <w:rsid w:val="000D5A19"/>
    <w:rsid w:val="000E1D0D"/>
    <w:rsid w:val="000E1DEF"/>
    <w:rsid w:val="000F07A6"/>
    <w:rsid w:val="000F30AC"/>
    <w:rsid w:val="000F6F54"/>
    <w:rsid w:val="00100663"/>
    <w:rsid w:val="00102950"/>
    <w:rsid w:val="001033D8"/>
    <w:rsid w:val="001037C2"/>
    <w:rsid w:val="001040CD"/>
    <w:rsid w:val="001048DB"/>
    <w:rsid w:val="001052B8"/>
    <w:rsid w:val="00116543"/>
    <w:rsid w:val="00121D3B"/>
    <w:rsid w:val="00127A18"/>
    <w:rsid w:val="001368AB"/>
    <w:rsid w:val="00143F30"/>
    <w:rsid w:val="00146C0B"/>
    <w:rsid w:val="0015187B"/>
    <w:rsid w:val="00163BBF"/>
    <w:rsid w:val="00165A49"/>
    <w:rsid w:val="001679E7"/>
    <w:rsid w:val="001723F1"/>
    <w:rsid w:val="00173F84"/>
    <w:rsid w:val="0017556B"/>
    <w:rsid w:val="00181598"/>
    <w:rsid w:val="00187A7D"/>
    <w:rsid w:val="00190101"/>
    <w:rsid w:val="0019210E"/>
    <w:rsid w:val="00193F86"/>
    <w:rsid w:val="001A43A3"/>
    <w:rsid w:val="001B2A54"/>
    <w:rsid w:val="001C1149"/>
    <w:rsid w:val="001D18CB"/>
    <w:rsid w:val="001D5D4D"/>
    <w:rsid w:val="001D75F4"/>
    <w:rsid w:val="001D7F4D"/>
    <w:rsid w:val="001E094E"/>
    <w:rsid w:val="001E6D21"/>
    <w:rsid w:val="001E6F69"/>
    <w:rsid w:val="001F024D"/>
    <w:rsid w:val="00204D98"/>
    <w:rsid w:val="002060A0"/>
    <w:rsid w:val="00210DD0"/>
    <w:rsid w:val="002123ED"/>
    <w:rsid w:val="00212901"/>
    <w:rsid w:val="00212DA6"/>
    <w:rsid w:val="00217B50"/>
    <w:rsid w:val="002221B0"/>
    <w:rsid w:val="00222BE6"/>
    <w:rsid w:val="00227B48"/>
    <w:rsid w:val="00235460"/>
    <w:rsid w:val="00237181"/>
    <w:rsid w:val="0024260D"/>
    <w:rsid w:val="00242819"/>
    <w:rsid w:val="002437A6"/>
    <w:rsid w:val="00250357"/>
    <w:rsid w:val="00252D5A"/>
    <w:rsid w:val="00260FD7"/>
    <w:rsid w:val="00264153"/>
    <w:rsid w:val="00273ACD"/>
    <w:rsid w:val="00281BA6"/>
    <w:rsid w:val="00283D48"/>
    <w:rsid w:val="00284B18"/>
    <w:rsid w:val="002920DB"/>
    <w:rsid w:val="00296334"/>
    <w:rsid w:val="002A060D"/>
    <w:rsid w:val="002A0FBA"/>
    <w:rsid w:val="002B052E"/>
    <w:rsid w:val="002C0107"/>
    <w:rsid w:val="002C0C5B"/>
    <w:rsid w:val="002C3028"/>
    <w:rsid w:val="002C4904"/>
    <w:rsid w:val="002C5319"/>
    <w:rsid w:val="002D0C81"/>
    <w:rsid w:val="002D4C27"/>
    <w:rsid w:val="002D6D20"/>
    <w:rsid w:val="002E13E8"/>
    <w:rsid w:val="002E45C3"/>
    <w:rsid w:val="002F48CC"/>
    <w:rsid w:val="002F79D9"/>
    <w:rsid w:val="00300CB3"/>
    <w:rsid w:val="00303F02"/>
    <w:rsid w:val="00304D58"/>
    <w:rsid w:val="0031201E"/>
    <w:rsid w:val="00313BAB"/>
    <w:rsid w:val="00316ED9"/>
    <w:rsid w:val="00317543"/>
    <w:rsid w:val="00323A7A"/>
    <w:rsid w:val="00324E27"/>
    <w:rsid w:val="00330953"/>
    <w:rsid w:val="00333AE8"/>
    <w:rsid w:val="00334BA5"/>
    <w:rsid w:val="00341B8A"/>
    <w:rsid w:val="0034269C"/>
    <w:rsid w:val="00345A85"/>
    <w:rsid w:val="003519A2"/>
    <w:rsid w:val="00352A67"/>
    <w:rsid w:val="00367079"/>
    <w:rsid w:val="00376F0D"/>
    <w:rsid w:val="003843F3"/>
    <w:rsid w:val="00385367"/>
    <w:rsid w:val="003927CC"/>
    <w:rsid w:val="003A432F"/>
    <w:rsid w:val="003A4463"/>
    <w:rsid w:val="003B0339"/>
    <w:rsid w:val="003B2447"/>
    <w:rsid w:val="003C3578"/>
    <w:rsid w:val="003C6D4F"/>
    <w:rsid w:val="003D3DCE"/>
    <w:rsid w:val="003D63C2"/>
    <w:rsid w:val="003D7DB8"/>
    <w:rsid w:val="003E6140"/>
    <w:rsid w:val="003E7146"/>
    <w:rsid w:val="003E7221"/>
    <w:rsid w:val="003F0B46"/>
    <w:rsid w:val="003F2B03"/>
    <w:rsid w:val="003F6755"/>
    <w:rsid w:val="003F7102"/>
    <w:rsid w:val="00404BAD"/>
    <w:rsid w:val="004156EA"/>
    <w:rsid w:val="004225FD"/>
    <w:rsid w:val="00425332"/>
    <w:rsid w:val="00431694"/>
    <w:rsid w:val="004351B5"/>
    <w:rsid w:val="0043584F"/>
    <w:rsid w:val="0044664F"/>
    <w:rsid w:val="0045053E"/>
    <w:rsid w:val="00451360"/>
    <w:rsid w:val="00452715"/>
    <w:rsid w:val="00457AEE"/>
    <w:rsid w:val="00465E3E"/>
    <w:rsid w:val="00471E31"/>
    <w:rsid w:val="00473C60"/>
    <w:rsid w:val="00477696"/>
    <w:rsid w:val="004937F1"/>
    <w:rsid w:val="00495F0F"/>
    <w:rsid w:val="004A679F"/>
    <w:rsid w:val="004A6C9E"/>
    <w:rsid w:val="004A7AFC"/>
    <w:rsid w:val="004B13BD"/>
    <w:rsid w:val="004B19A9"/>
    <w:rsid w:val="004B5E6A"/>
    <w:rsid w:val="004B65DD"/>
    <w:rsid w:val="004D247C"/>
    <w:rsid w:val="004D3D84"/>
    <w:rsid w:val="004D6111"/>
    <w:rsid w:val="004E2B7A"/>
    <w:rsid w:val="004F5A6C"/>
    <w:rsid w:val="005023F6"/>
    <w:rsid w:val="00504859"/>
    <w:rsid w:val="00506C25"/>
    <w:rsid w:val="00514B51"/>
    <w:rsid w:val="00524A12"/>
    <w:rsid w:val="0053141E"/>
    <w:rsid w:val="00534401"/>
    <w:rsid w:val="00537369"/>
    <w:rsid w:val="005402EF"/>
    <w:rsid w:val="00542E12"/>
    <w:rsid w:val="00543972"/>
    <w:rsid w:val="0054561C"/>
    <w:rsid w:val="00545E56"/>
    <w:rsid w:val="00582A7D"/>
    <w:rsid w:val="0058307A"/>
    <w:rsid w:val="00591EB2"/>
    <w:rsid w:val="005B29EF"/>
    <w:rsid w:val="005B5DB8"/>
    <w:rsid w:val="005C17CB"/>
    <w:rsid w:val="005C1D92"/>
    <w:rsid w:val="005C505B"/>
    <w:rsid w:val="005C77E8"/>
    <w:rsid w:val="005D68EB"/>
    <w:rsid w:val="005D6ED4"/>
    <w:rsid w:val="005E1B4D"/>
    <w:rsid w:val="005F290F"/>
    <w:rsid w:val="005F3BEC"/>
    <w:rsid w:val="006048D0"/>
    <w:rsid w:val="00605982"/>
    <w:rsid w:val="00605AEB"/>
    <w:rsid w:val="00613B24"/>
    <w:rsid w:val="00626293"/>
    <w:rsid w:val="0062749E"/>
    <w:rsid w:val="00627AB2"/>
    <w:rsid w:val="0064063A"/>
    <w:rsid w:val="00640678"/>
    <w:rsid w:val="00646397"/>
    <w:rsid w:val="00646C16"/>
    <w:rsid w:val="00651A03"/>
    <w:rsid w:val="006564BB"/>
    <w:rsid w:val="00656928"/>
    <w:rsid w:val="006572F8"/>
    <w:rsid w:val="006666F7"/>
    <w:rsid w:val="006775FA"/>
    <w:rsid w:val="0068114A"/>
    <w:rsid w:val="00681520"/>
    <w:rsid w:val="00684408"/>
    <w:rsid w:val="00685B29"/>
    <w:rsid w:val="006949DB"/>
    <w:rsid w:val="006A1D3B"/>
    <w:rsid w:val="006A292A"/>
    <w:rsid w:val="006A769E"/>
    <w:rsid w:val="006B1296"/>
    <w:rsid w:val="006B2F3D"/>
    <w:rsid w:val="006C5D50"/>
    <w:rsid w:val="006C6BD0"/>
    <w:rsid w:val="006D16C2"/>
    <w:rsid w:val="006D1C06"/>
    <w:rsid w:val="006D3126"/>
    <w:rsid w:val="006F55BC"/>
    <w:rsid w:val="006F6F7E"/>
    <w:rsid w:val="006F7276"/>
    <w:rsid w:val="00700590"/>
    <w:rsid w:val="00707C53"/>
    <w:rsid w:val="00710DAA"/>
    <w:rsid w:val="007125C9"/>
    <w:rsid w:val="00712CFA"/>
    <w:rsid w:val="00714943"/>
    <w:rsid w:val="00715192"/>
    <w:rsid w:val="0072445C"/>
    <w:rsid w:val="0073395D"/>
    <w:rsid w:val="007345F3"/>
    <w:rsid w:val="007372C7"/>
    <w:rsid w:val="007454CF"/>
    <w:rsid w:val="00745EEE"/>
    <w:rsid w:val="00751190"/>
    <w:rsid w:val="0075158D"/>
    <w:rsid w:val="007519BF"/>
    <w:rsid w:val="0075266B"/>
    <w:rsid w:val="00752B1C"/>
    <w:rsid w:val="0075714F"/>
    <w:rsid w:val="00764C9B"/>
    <w:rsid w:val="00785B2D"/>
    <w:rsid w:val="00794B67"/>
    <w:rsid w:val="007B763F"/>
    <w:rsid w:val="007C1FC9"/>
    <w:rsid w:val="007C4528"/>
    <w:rsid w:val="007D5458"/>
    <w:rsid w:val="007E58BF"/>
    <w:rsid w:val="007F5586"/>
    <w:rsid w:val="00807399"/>
    <w:rsid w:val="00810DB9"/>
    <w:rsid w:val="0081236A"/>
    <w:rsid w:val="008178A2"/>
    <w:rsid w:val="0082096C"/>
    <w:rsid w:val="00821F25"/>
    <w:rsid w:val="00830B76"/>
    <w:rsid w:val="008354A1"/>
    <w:rsid w:val="0084543C"/>
    <w:rsid w:val="00854849"/>
    <w:rsid w:val="00856477"/>
    <w:rsid w:val="00864E92"/>
    <w:rsid w:val="0087340B"/>
    <w:rsid w:val="008810CA"/>
    <w:rsid w:val="00890142"/>
    <w:rsid w:val="008957CC"/>
    <w:rsid w:val="008A012F"/>
    <w:rsid w:val="008B313E"/>
    <w:rsid w:val="008C66A3"/>
    <w:rsid w:val="008C70BF"/>
    <w:rsid w:val="008D0D40"/>
    <w:rsid w:val="008D1426"/>
    <w:rsid w:val="008D36A6"/>
    <w:rsid w:val="008D7B5F"/>
    <w:rsid w:val="008E528C"/>
    <w:rsid w:val="008E5306"/>
    <w:rsid w:val="008F2B06"/>
    <w:rsid w:val="00902292"/>
    <w:rsid w:val="00913D42"/>
    <w:rsid w:val="00923C94"/>
    <w:rsid w:val="009278AE"/>
    <w:rsid w:val="009438DD"/>
    <w:rsid w:val="00944386"/>
    <w:rsid w:val="00946851"/>
    <w:rsid w:val="009509BA"/>
    <w:rsid w:val="0095321E"/>
    <w:rsid w:val="00961250"/>
    <w:rsid w:val="00962815"/>
    <w:rsid w:val="00963713"/>
    <w:rsid w:val="0097730B"/>
    <w:rsid w:val="00981334"/>
    <w:rsid w:val="00984B2C"/>
    <w:rsid w:val="00987DFA"/>
    <w:rsid w:val="00990CAA"/>
    <w:rsid w:val="00996C29"/>
    <w:rsid w:val="009A03FC"/>
    <w:rsid w:val="009A04DD"/>
    <w:rsid w:val="009A404C"/>
    <w:rsid w:val="009A5A0D"/>
    <w:rsid w:val="009A70A5"/>
    <w:rsid w:val="009B0BB7"/>
    <w:rsid w:val="009B1BE3"/>
    <w:rsid w:val="009C704A"/>
    <w:rsid w:val="009D1415"/>
    <w:rsid w:val="009D4983"/>
    <w:rsid w:val="009D6A4A"/>
    <w:rsid w:val="009E0E64"/>
    <w:rsid w:val="009E17D0"/>
    <w:rsid w:val="009E3B6F"/>
    <w:rsid w:val="009E5A60"/>
    <w:rsid w:val="009E7BDC"/>
    <w:rsid w:val="009F0D21"/>
    <w:rsid w:val="009F18A8"/>
    <w:rsid w:val="009F19F8"/>
    <w:rsid w:val="009F333E"/>
    <w:rsid w:val="009F52B2"/>
    <w:rsid w:val="009F5837"/>
    <w:rsid w:val="00A05D28"/>
    <w:rsid w:val="00A14279"/>
    <w:rsid w:val="00A160ED"/>
    <w:rsid w:val="00A23169"/>
    <w:rsid w:val="00A26113"/>
    <w:rsid w:val="00A27300"/>
    <w:rsid w:val="00A35401"/>
    <w:rsid w:val="00A357F9"/>
    <w:rsid w:val="00A42EC5"/>
    <w:rsid w:val="00A46819"/>
    <w:rsid w:val="00A47C30"/>
    <w:rsid w:val="00A6678C"/>
    <w:rsid w:val="00A715C5"/>
    <w:rsid w:val="00A72632"/>
    <w:rsid w:val="00A731C9"/>
    <w:rsid w:val="00A75B8A"/>
    <w:rsid w:val="00A80E01"/>
    <w:rsid w:val="00A84903"/>
    <w:rsid w:val="00A91E5F"/>
    <w:rsid w:val="00A93293"/>
    <w:rsid w:val="00A94954"/>
    <w:rsid w:val="00AA380C"/>
    <w:rsid w:val="00AA3B9E"/>
    <w:rsid w:val="00AA6032"/>
    <w:rsid w:val="00AB0BAC"/>
    <w:rsid w:val="00AB2096"/>
    <w:rsid w:val="00AB52AC"/>
    <w:rsid w:val="00AC0805"/>
    <w:rsid w:val="00AC353C"/>
    <w:rsid w:val="00AC43B4"/>
    <w:rsid w:val="00AC4DFC"/>
    <w:rsid w:val="00AD4B8F"/>
    <w:rsid w:val="00AD7A8A"/>
    <w:rsid w:val="00AE04F6"/>
    <w:rsid w:val="00AE6F9E"/>
    <w:rsid w:val="00AF335B"/>
    <w:rsid w:val="00AF341D"/>
    <w:rsid w:val="00AF7B07"/>
    <w:rsid w:val="00B00A16"/>
    <w:rsid w:val="00B00B1B"/>
    <w:rsid w:val="00B11CE8"/>
    <w:rsid w:val="00B20D3A"/>
    <w:rsid w:val="00B239A0"/>
    <w:rsid w:val="00B3445E"/>
    <w:rsid w:val="00B36387"/>
    <w:rsid w:val="00B42B2E"/>
    <w:rsid w:val="00B4320D"/>
    <w:rsid w:val="00B5022E"/>
    <w:rsid w:val="00B503B2"/>
    <w:rsid w:val="00B54D1E"/>
    <w:rsid w:val="00B56AAF"/>
    <w:rsid w:val="00B71B50"/>
    <w:rsid w:val="00B7527C"/>
    <w:rsid w:val="00B83441"/>
    <w:rsid w:val="00B8382E"/>
    <w:rsid w:val="00B8757B"/>
    <w:rsid w:val="00B96C5F"/>
    <w:rsid w:val="00B97073"/>
    <w:rsid w:val="00B97F37"/>
    <w:rsid w:val="00BA2852"/>
    <w:rsid w:val="00BB0B28"/>
    <w:rsid w:val="00BB1AA9"/>
    <w:rsid w:val="00BB3C46"/>
    <w:rsid w:val="00BC3C5C"/>
    <w:rsid w:val="00BC6214"/>
    <w:rsid w:val="00BC66BD"/>
    <w:rsid w:val="00BC6906"/>
    <w:rsid w:val="00BD19DE"/>
    <w:rsid w:val="00BE179E"/>
    <w:rsid w:val="00BE2BF1"/>
    <w:rsid w:val="00BE425A"/>
    <w:rsid w:val="00C0288D"/>
    <w:rsid w:val="00C03C3B"/>
    <w:rsid w:val="00C05340"/>
    <w:rsid w:val="00C056BC"/>
    <w:rsid w:val="00C1056A"/>
    <w:rsid w:val="00C10D0A"/>
    <w:rsid w:val="00C129E0"/>
    <w:rsid w:val="00C22B0B"/>
    <w:rsid w:val="00C262FB"/>
    <w:rsid w:val="00C31C5B"/>
    <w:rsid w:val="00C33792"/>
    <w:rsid w:val="00C378B3"/>
    <w:rsid w:val="00C41868"/>
    <w:rsid w:val="00C470DB"/>
    <w:rsid w:val="00C472E0"/>
    <w:rsid w:val="00C52E83"/>
    <w:rsid w:val="00C554A4"/>
    <w:rsid w:val="00C631AC"/>
    <w:rsid w:val="00C67295"/>
    <w:rsid w:val="00C73904"/>
    <w:rsid w:val="00C77225"/>
    <w:rsid w:val="00C8574D"/>
    <w:rsid w:val="00C87F64"/>
    <w:rsid w:val="00C91EF3"/>
    <w:rsid w:val="00C925DE"/>
    <w:rsid w:val="00CA09F7"/>
    <w:rsid w:val="00CA2233"/>
    <w:rsid w:val="00CA2D8B"/>
    <w:rsid w:val="00CA722E"/>
    <w:rsid w:val="00CB0C71"/>
    <w:rsid w:val="00CB34A3"/>
    <w:rsid w:val="00CC1C28"/>
    <w:rsid w:val="00CD1CDA"/>
    <w:rsid w:val="00CD4708"/>
    <w:rsid w:val="00CD7A40"/>
    <w:rsid w:val="00CE4B55"/>
    <w:rsid w:val="00CF00B7"/>
    <w:rsid w:val="00CF404B"/>
    <w:rsid w:val="00D00794"/>
    <w:rsid w:val="00D011DB"/>
    <w:rsid w:val="00D02EFD"/>
    <w:rsid w:val="00D05193"/>
    <w:rsid w:val="00D15F7B"/>
    <w:rsid w:val="00D16CD9"/>
    <w:rsid w:val="00D20C22"/>
    <w:rsid w:val="00D20D1B"/>
    <w:rsid w:val="00D210EC"/>
    <w:rsid w:val="00D2215B"/>
    <w:rsid w:val="00D23004"/>
    <w:rsid w:val="00D2310C"/>
    <w:rsid w:val="00D31C98"/>
    <w:rsid w:val="00D332E1"/>
    <w:rsid w:val="00D34588"/>
    <w:rsid w:val="00D367DD"/>
    <w:rsid w:val="00D36F75"/>
    <w:rsid w:val="00D53DD1"/>
    <w:rsid w:val="00D54B89"/>
    <w:rsid w:val="00D67191"/>
    <w:rsid w:val="00D74B9B"/>
    <w:rsid w:val="00D8020F"/>
    <w:rsid w:val="00D85ECC"/>
    <w:rsid w:val="00D90B28"/>
    <w:rsid w:val="00D93A5B"/>
    <w:rsid w:val="00D95B11"/>
    <w:rsid w:val="00DA1FF3"/>
    <w:rsid w:val="00DA328A"/>
    <w:rsid w:val="00DA344C"/>
    <w:rsid w:val="00DB04E3"/>
    <w:rsid w:val="00DB6DD8"/>
    <w:rsid w:val="00DC6899"/>
    <w:rsid w:val="00DD779C"/>
    <w:rsid w:val="00DE5CF7"/>
    <w:rsid w:val="00DF0170"/>
    <w:rsid w:val="00DF5FDC"/>
    <w:rsid w:val="00DF7A1D"/>
    <w:rsid w:val="00E00270"/>
    <w:rsid w:val="00E0474A"/>
    <w:rsid w:val="00E068FE"/>
    <w:rsid w:val="00E10629"/>
    <w:rsid w:val="00E128F4"/>
    <w:rsid w:val="00E26F7F"/>
    <w:rsid w:val="00E30C0A"/>
    <w:rsid w:val="00E32B56"/>
    <w:rsid w:val="00E35555"/>
    <w:rsid w:val="00E37A5D"/>
    <w:rsid w:val="00E40263"/>
    <w:rsid w:val="00E4278F"/>
    <w:rsid w:val="00E4646D"/>
    <w:rsid w:val="00E50D15"/>
    <w:rsid w:val="00E52562"/>
    <w:rsid w:val="00E5403D"/>
    <w:rsid w:val="00E646A6"/>
    <w:rsid w:val="00E7725E"/>
    <w:rsid w:val="00E83DDB"/>
    <w:rsid w:val="00E854B8"/>
    <w:rsid w:val="00E8557E"/>
    <w:rsid w:val="00E85BDB"/>
    <w:rsid w:val="00E908A8"/>
    <w:rsid w:val="00E922AA"/>
    <w:rsid w:val="00E95FC5"/>
    <w:rsid w:val="00EA056C"/>
    <w:rsid w:val="00EB559B"/>
    <w:rsid w:val="00EC525C"/>
    <w:rsid w:val="00EC6691"/>
    <w:rsid w:val="00EC7A32"/>
    <w:rsid w:val="00ED3B51"/>
    <w:rsid w:val="00EF0EDE"/>
    <w:rsid w:val="00EF2BEA"/>
    <w:rsid w:val="00F04454"/>
    <w:rsid w:val="00F04A0F"/>
    <w:rsid w:val="00F10794"/>
    <w:rsid w:val="00F13664"/>
    <w:rsid w:val="00F206F7"/>
    <w:rsid w:val="00F21B1C"/>
    <w:rsid w:val="00F408E4"/>
    <w:rsid w:val="00F43E4B"/>
    <w:rsid w:val="00F47CE4"/>
    <w:rsid w:val="00F5162B"/>
    <w:rsid w:val="00F54F2E"/>
    <w:rsid w:val="00F62797"/>
    <w:rsid w:val="00F707E3"/>
    <w:rsid w:val="00F72125"/>
    <w:rsid w:val="00F75B1D"/>
    <w:rsid w:val="00F76801"/>
    <w:rsid w:val="00F802D2"/>
    <w:rsid w:val="00F856AF"/>
    <w:rsid w:val="00F86AD7"/>
    <w:rsid w:val="00F91D9F"/>
    <w:rsid w:val="00FA5BAA"/>
    <w:rsid w:val="00FB24FA"/>
    <w:rsid w:val="00FB7F25"/>
    <w:rsid w:val="00FC6E2B"/>
    <w:rsid w:val="00FC77FA"/>
    <w:rsid w:val="00FD480A"/>
    <w:rsid w:val="00FD5172"/>
    <w:rsid w:val="00FD7722"/>
    <w:rsid w:val="00FE6053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2693"/>
  <w15:chartTrackingRefBased/>
  <w15:docId w15:val="{1DF1F627-A27F-48E8-958A-51195890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F64"/>
    <w:rPr>
      <w:rFonts w:ascii="Arial" w:eastAsia="Times New Roman" w:hAnsi="Arial"/>
      <w:b/>
      <w:sz w:val="24"/>
    </w:rPr>
  </w:style>
  <w:style w:type="paragraph" w:styleId="Nagwek1">
    <w:name w:val="heading 1"/>
    <w:basedOn w:val="Normalny"/>
    <w:next w:val="Normalny"/>
    <w:link w:val="Nagwek1Znak"/>
    <w:qFormat/>
    <w:rsid w:val="00C87F64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imes New Roman" w:hAnsi="Times New Roman"/>
      <w:sz w:val="20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C87F64"/>
    <w:pPr>
      <w:keepNext/>
      <w:jc w:val="both"/>
      <w:outlineLvl w:val="1"/>
    </w:pPr>
    <w:rPr>
      <w:rFonts w:ascii="Times New Roman" w:hAnsi="Times New Roman"/>
      <w:color w:val="FF0000"/>
      <w:szCs w:val="24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605982"/>
    <w:pPr>
      <w:spacing w:before="240" w:after="60"/>
      <w:outlineLvl w:val="2"/>
    </w:pPr>
    <w:rPr>
      <w:rFonts w:eastAsia="Arial"/>
      <w:bCs/>
      <w:color w:val="000000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605982"/>
    <w:pPr>
      <w:keepNext/>
      <w:spacing w:before="240" w:after="60"/>
      <w:outlineLvl w:val="3"/>
    </w:pPr>
    <w:rPr>
      <w:rFonts w:ascii="Times New Roman" w:hAnsi="Times New Roman"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05982"/>
    <w:pPr>
      <w:spacing w:before="240" w:after="60"/>
      <w:outlineLvl w:val="4"/>
    </w:pPr>
    <w:rPr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05982"/>
    <w:pPr>
      <w:tabs>
        <w:tab w:val="left" w:pos="283"/>
      </w:tabs>
      <w:spacing w:line="360" w:lineRule="auto"/>
      <w:ind w:left="283" w:hanging="283"/>
      <w:jc w:val="right"/>
      <w:outlineLvl w:val="5"/>
    </w:pPr>
    <w:rPr>
      <w:rFonts w:ascii="Times New Roman" w:hAnsi="Times New Roman"/>
      <w:bCs/>
      <w:color w:val="000000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87F64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link w:val="Nagwek2"/>
    <w:rsid w:val="00C87F64"/>
    <w:rPr>
      <w:rFonts w:ascii="Times New Roman" w:eastAsia="Times New Roman" w:hAnsi="Times New Roman" w:cs="Times New Roman"/>
      <w:b/>
      <w:color w:val="FF0000"/>
      <w:sz w:val="24"/>
      <w:szCs w:val="24"/>
      <w:lang w:eastAsia="pl-PL"/>
    </w:rPr>
  </w:style>
  <w:style w:type="character" w:styleId="Hipercze">
    <w:name w:val="Hyperlink"/>
    <w:unhideWhenUsed/>
    <w:rsid w:val="00C87F64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C87F64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0"/>
      <w:lang w:val="x-none"/>
    </w:rPr>
  </w:style>
  <w:style w:type="character" w:customStyle="1" w:styleId="TekstpodstawowyZnak">
    <w:name w:val="Tekst podstawowy Znak"/>
    <w:link w:val="Tekstpodstawowy"/>
    <w:rsid w:val="00C87F64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87F64"/>
    <w:pPr>
      <w:jc w:val="center"/>
    </w:pPr>
    <w:rPr>
      <w:rFonts w:ascii="Times New Roman" w:hAnsi="Times New Roman"/>
      <w:b w:val="0"/>
      <w:color w:val="000000"/>
      <w:spacing w:val="-5"/>
      <w:lang w:val="x-none"/>
    </w:rPr>
  </w:style>
  <w:style w:type="character" w:customStyle="1" w:styleId="Tekstpodstawowy2Znak">
    <w:name w:val="Tekst podstawowy 2 Znak"/>
    <w:link w:val="Tekstpodstawowy2"/>
    <w:rsid w:val="00C87F64"/>
    <w:rPr>
      <w:rFonts w:ascii="Times New Roman" w:eastAsia="Times New Roman" w:hAnsi="Times New Roman" w:cs="Times New Roman"/>
      <w:color w:val="000000"/>
      <w:spacing w:val="-5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C87F64"/>
    <w:pPr>
      <w:jc w:val="both"/>
    </w:pPr>
    <w:rPr>
      <w:rFonts w:ascii="Times New Roman" w:hAnsi="Times New Roman"/>
      <w:b w:val="0"/>
      <w:spacing w:val="-6"/>
      <w:szCs w:val="24"/>
      <w:lang w:val="x-none"/>
    </w:rPr>
  </w:style>
  <w:style w:type="character" w:customStyle="1" w:styleId="Tekstpodstawowy3Znak">
    <w:name w:val="Tekst podstawowy 3 Znak"/>
    <w:link w:val="Tekstpodstawowy3"/>
    <w:rsid w:val="00C87F64"/>
    <w:rPr>
      <w:rFonts w:ascii="Times New Roman" w:eastAsia="Times New Roman" w:hAnsi="Times New Roman" w:cs="Times New Roman"/>
      <w:spacing w:val="-6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87F64"/>
    <w:pPr>
      <w:ind w:left="360" w:hanging="360"/>
      <w:jc w:val="both"/>
    </w:pPr>
    <w:rPr>
      <w:rFonts w:ascii="Times New Roman" w:hAnsi="Times New Roman"/>
      <w:spacing w:val="-2"/>
      <w:szCs w:val="24"/>
      <w:lang w:val="x-none"/>
    </w:rPr>
  </w:style>
  <w:style w:type="character" w:customStyle="1" w:styleId="Tekstpodstawowywcity2Znak">
    <w:name w:val="Tekst podstawowy wcięty 2 Znak"/>
    <w:link w:val="Tekstpodstawowywcity2"/>
    <w:rsid w:val="00C87F64"/>
    <w:rPr>
      <w:rFonts w:ascii="Times New Roman" w:eastAsia="Times New Roman" w:hAnsi="Times New Roman" w:cs="Times New Roman"/>
      <w:b/>
      <w:spacing w:val="-2"/>
      <w:sz w:val="24"/>
      <w:szCs w:val="24"/>
      <w:lang w:eastAsia="pl-PL"/>
    </w:rPr>
  </w:style>
  <w:style w:type="paragraph" w:customStyle="1" w:styleId="Default">
    <w:name w:val="Default"/>
    <w:rsid w:val="00C87F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87F64"/>
    <w:pPr>
      <w:ind w:left="720"/>
      <w:contextualSpacing/>
    </w:pPr>
    <w:rPr>
      <w:lang w:val="x-none" w:eastAsia="x-none"/>
    </w:rPr>
  </w:style>
  <w:style w:type="paragraph" w:customStyle="1" w:styleId="Bezodstpw1">
    <w:name w:val="Bez odstępów1"/>
    <w:qFormat/>
    <w:rsid w:val="00C87F64"/>
    <w:rPr>
      <w:rFonts w:ascii="Times New Roman" w:eastAsia="Times New Roman" w:hAnsi="Times New Roman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7F64"/>
    <w:rPr>
      <w:rFonts w:ascii="Times New Roman" w:eastAsia="Calibri" w:hAnsi="Times New Roman"/>
      <w:b w:val="0"/>
      <w:sz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87F6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87F64"/>
    <w:rPr>
      <w:vertAlign w:val="superscript"/>
    </w:rPr>
  </w:style>
  <w:style w:type="paragraph" w:customStyle="1" w:styleId="Podpispodobiektem">
    <w:name w:val="Podpis pod obiektem"/>
    <w:basedOn w:val="Normalny"/>
    <w:next w:val="Normalny"/>
    <w:rsid w:val="00C87F64"/>
    <w:pPr>
      <w:suppressAutoHyphens/>
    </w:pPr>
    <w:rPr>
      <w:rFonts w:ascii="Courier New" w:hAnsi="Courier New" w:cs="Courier New"/>
      <w:lang w:eastAsia="zh-CN"/>
    </w:rPr>
  </w:style>
  <w:style w:type="character" w:styleId="Odwoaniedokomentarza">
    <w:name w:val="annotation reference"/>
    <w:uiPriority w:val="99"/>
    <w:semiHidden/>
    <w:unhideWhenUsed/>
    <w:rsid w:val="00C87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F64"/>
    <w:rPr>
      <w:sz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C87F6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F6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87F64"/>
    <w:rPr>
      <w:rFonts w:ascii="Tahoma" w:eastAsia="Times New Roman" w:hAnsi="Tahoma" w:cs="Tahoma"/>
      <w:b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153"/>
    <w:rPr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4153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Standard">
    <w:name w:val="Standard"/>
    <w:uiPriority w:val="99"/>
    <w:rsid w:val="004B19A9"/>
    <w:pPr>
      <w:suppressAutoHyphens/>
      <w:autoSpaceDN w:val="0"/>
    </w:pPr>
    <w:rPr>
      <w:rFonts w:ascii="Times New Roman" w:eastAsia="Times New Roman" w:hAnsi="Times New Roman"/>
      <w:kern w:val="3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0598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605982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605982"/>
    <w:rPr>
      <w:rFonts w:ascii="Arial" w:eastAsia="Arial" w:hAnsi="Arial" w:cs="Arial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rsid w:val="00605982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605982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05982"/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Textbody">
    <w:name w:val="Text body"/>
    <w:basedOn w:val="Normalny"/>
    <w:uiPriority w:val="99"/>
    <w:rsid w:val="00605982"/>
    <w:pPr>
      <w:suppressAutoHyphens/>
      <w:jc w:val="both"/>
      <w:textAlignment w:val="baseline"/>
    </w:pPr>
    <w:rPr>
      <w:rFonts w:cs="Arial"/>
      <w:b w:val="0"/>
      <w:kern w:val="1"/>
      <w:sz w:val="26"/>
      <w:lang w:eastAsia="ar-SA"/>
    </w:rPr>
  </w:style>
  <w:style w:type="paragraph" w:styleId="Nagwek">
    <w:name w:val="header"/>
    <w:basedOn w:val="Normalny"/>
    <w:link w:val="NagwekZnak"/>
    <w:rsid w:val="00605982"/>
    <w:pPr>
      <w:suppressAutoHyphens/>
    </w:pPr>
    <w:rPr>
      <w:rFonts w:ascii="Times New Roman" w:eastAsia="Calibri" w:hAnsi="Times New Roman"/>
      <w:b w:val="0"/>
      <w:szCs w:val="22"/>
      <w:lang w:val="x-none" w:eastAsia="zh-CN"/>
    </w:rPr>
  </w:style>
  <w:style w:type="character" w:customStyle="1" w:styleId="NagwekZnak">
    <w:name w:val="Nagłówek Znak"/>
    <w:link w:val="Nagwek"/>
    <w:rsid w:val="00605982"/>
    <w:rPr>
      <w:rFonts w:ascii="Times New Roman" w:hAnsi="Times New Roman"/>
      <w:sz w:val="24"/>
      <w:szCs w:val="22"/>
      <w:lang w:eastAsia="zh-CN"/>
    </w:rPr>
  </w:style>
  <w:style w:type="character" w:styleId="Pogrubienie">
    <w:name w:val="Strong"/>
    <w:qFormat/>
    <w:rsid w:val="00605982"/>
    <w:rPr>
      <w:b/>
      <w:bCs/>
    </w:rPr>
  </w:style>
  <w:style w:type="character" w:customStyle="1" w:styleId="Znakiprzypiswdolnych">
    <w:name w:val="Znaki przypisów dolnych"/>
    <w:rsid w:val="00605982"/>
    <w:rPr>
      <w:vertAlign w:val="superscript"/>
    </w:rPr>
  </w:style>
  <w:style w:type="paragraph" w:styleId="NormalnyWeb">
    <w:name w:val="Normal (Web)"/>
    <w:basedOn w:val="Normalny"/>
    <w:uiPriority w:val="99"/>
    <w:rsid w:val="00605982"/>
    <w:pPr>
      <w:suppressAutoHyphens/>
      <w:spacing w:before="100" w:after="100"/>
    </w:pPr>
    <w:rPr>
      <w:rFonts w:ascii="Times New Roman" w:hAnsi="Times New Roman"/>
      <w:b w:val="0"/>
      <w:lang w:eastAsia="zh-CN"/>
    </w:rPr>
  </w:style>
  <w:style w:type="paragraph" w:customStyle="1" w:styleId="Tekstpodstawowy21">
    <w:name w:val="Tekst podstawowy 21"/>
    <w:basedOn w:val="Normalny"/>
    <w:rsid w:val="00605982"/>
    <w:pPr>
      <w:suppressAutoHyphens/>
      <w:jc w:val="both"/>
    </w:pPr>
    <w:rPr>
      <w:rFonts w:ascii="Courier New" w:hAnsi="Courier New" w:cs="Courier New"/>
      <w:b w:val="0"/>
      <w:szCs w:val="24"/>
      <w:lang w:val="x-none" w:eastAsia="zh-CN"/>
    </w:rPr>
  </w:style>
  <w:style w:type="paragraph" w:customStyle="1" w:styleId="Tekstkomentarza1">
    <w:name w:val="Tekst komentarza1"/>
    <w:basedOn w:val="Normalny"/>
    <w:rsid w:val="00605982"/>
    <w:pPr>
      <w:suppressAutoHyphens/>
    </w:pPr>
    <w:rPr>
      <w:rFonts w:ascii="Times New Roman" w:hAnsi="Times New Roman"/>
      <w:b w:val="0"/>
      <w:sz w:val="20"/>
      <w:lang w:eastAsia="zh-CN"/>
    </w:rPr>
  </w:style>
  <w:style w:type="paragraph" w:customStyle="1" w:styleId="Akapitzlist1">
    <w:name w:val="Akapit z listą1"/>
    <w:basedOn w:val="Normalny"/>
    <w:rsid w:val="00605982"/>
    <w:pPr>
      <w:suppressAutoHyphens/>
      <w:spacing w:after="200" w:line="276" w:lineRule="auto"/>
      <w:ind w:left="720"/>
    </w:pPr>
    <w:rPr>
      <w:rFonts w:ascii="Calibri" w:hAnsi="Calibri" w:cs="Calibri"/>
      <w:b w:val="0"/>
      <w:sz w:val="22"/>
      <w:szCs w:val="22"/>
      <w:lang w:eastAsia="zh-CN"/>
    </w:rPr>
  </w:style>
  <w:style w:type="character" w:customStyle="1" w:styleId="ZnakZnak16">
    <w:name w:val="Znak Znak16"/>
    <w:rsid w:val="00605982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ZnakZnak15">
    <w:name w:val="Znak Znak15"/>
    <w:rsid w:val="00605982"/>
    <w:rPr>
      <w:rFonts w:ascii="Arial" w:eastAsia="Arial" w:hAnsi="Arial" w:cs="Arial"/>
      <w:b/>
      <w:bCs/>
      <w:i/>
      <w:i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605982"/>
    <w:pPr>
      <w:spacing w:before="240" w:after="60"/>
      <w:jc w:val="center"/>
    </w:pPr>
    <w:rPr>
      <w:rFonts w:eastAsia="Arial"/>
      <w:bCs/>
      <w:color w:val="000000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605982"/>
    <w:rPr>
      <w:rFonts w:ascii="Arial" w:eastAsia="Arial" w:hAnsi="Arial" w:cs="Arial"/>
      <w:b/>
      <w:bCs/>
      <w:color w:val="000000"/>
      <w:sz w:val="32"/>
      <w:szCs w:val="32"/>
    </w:rPr>
  </w:style>
  <w:style w:type="paragraph" w:styleId="Podtytu">
    <w:name w:val="Subtitle"/>
    <w:basedOn w:val="Normalny"/>
    <w:link w:val="PodtytuZnak"/>
    <w:qFormat/>
    <w:rsid w:val="00605982"/>
    <w:pPr>
      <w:spacing w:after="60"/>
      <w:jc w:val="center"/>
    </w:pPr>
    <w:rPr>
      <w:rFonts w:eastAsia="Arial"/>
      <w:b w:val="0"/>
      <w:color w:val="000000"/>
      <w:szCs w:val="24"/>
      <w:lang w:val="x-none" w:eastAsia="x-none"/>
    </w:rPr>
  </w:style>
  <w:style w:type="character" w:customStyle="1" w:styleId="PodtytuZnak">
    <w:name w:val="Podtytuł Znak"/>
    <w:link w:val="Podtytu"/>
    <w:rsid w:val="00605982"/>
    <w:rPr>
      <w:rFonts w:ascii="Arial" w:eastAsia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05982"/>
    <w:rPr>
      <w:rFonts w:ascii="Times New Roman" w:hAnsi="Times New Roman"/>
      <w:b w:val="0"/>
      <w:color w:val="000000"/>
      <w:sz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605982"/>
    <w:rPr>
      <w:rFonts w:ascii="Times New Roman" w:eastAsia="Times New Roman" w:hAnsi="Times New Roman"/>
      <w:color w:val="000000"/>
    </w:rPr>
  </w:style>
  <w:style w:type="character" w:styleId="Odwoanieprzypisukocowego">
    <w:name w:val="endnote reference"/>
    <w:rsid w:val="00605982"/>
    <w:rPr>
      <w:vertAlign w:val="superscript"/>
    </w:rPr>
  </w:style>
  <w:style w:type="paragraph" w:styleId="Lista">
    <w:name w:val="List"/>
    <w:basedOn w:val="Normalny"/>
    <w:rsid w:val="00605982"/>
    <w:pPr>
      <w:ind w:left="283" w:hanging="283"/>
      <w:contextualSpacing/>
    </w:pPr>
    <w:rPr>
      <w:rFonts w:ascii="Times New Roman" w:hAnsi="Times New Roman"/>
      <w:b w:val="0"/>
      <w:color w:val="000000"/>
      <w:szCs w:val="24"/>
    </w:rPr>
  </w:style>
  <w:style w:type="paragraph" w:styleId="Lista2">
    <w:name w:val="List 2"/>
    <w:basedOn w:val="Normalny"/>
    <w:rsid w:val="00605982"/>
    <w:pPr>
      <w:ind w:left="566" w:hanging="283"/>
      <w:contextualSpacing/>
    </w:pPr>
    <w:rPr>
      <w:rFonts w:ascii="Times New Roman" w:hAnsi="Times New Roman"/>
      <w:b w:val="0"/>
      <w:color w:val="000000"/>
      <w:szCs w:val="24"/>
    </w:rPr>
  </w:style>
  <w:style w:type="paragraph" w:styleId="Stopka">
    <w:name w:val="footer"/>
    <w:basedOn w:val="Normalny"/>
    <w:link w:val="StopkaZnak"/>
    <w:uiPriority w:val="99"/>
    <w:rsid w:val="00605982"/>
    <w:pPr>
      <w:tabs>
        <w:tab w:val="center" w:pos="4536"/>
        <w:tab w:val="right" w:pos="9072"/>
      </w:tabs>
    </w:pPr>
    <w:rPr>
      <w:rFonts w:ascii="Times New Roman" w:hAnsi="Times New Roman"/>
      <w:b w:val="0"/>
      <w:color w:val="00000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605982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605982"/>
  </w:style>
  <w:style w:type="character" w:styleId="Nierozpoznanawzmianka">
    <w:name w:val="Unresolved Mention"/>
    <w:uiPriority w:val="99"/>
    <w:semiHidden/>
    <w:unhideWhenUsed/>
    <w:rsid w:val="00AC43B4"/>
    <w:rPr>
      <w:color w:val="605E5C"/>
      <w:shd w:val="clear" w:color="auto" w:fill="E1DFDD"/>
    </w:rPr>
  </w:style>
  <w:style w:type="paragraph" w:customStyle="1" w:styleId="p1">
    <w:name w:val="p1"/>
    <w:basedOn w:val="Normalny"/>
    <w:rsid w:val="00C03C3B"/>
    <w:pPr>
      <w:spacing w:before="100" w:beforeAutospacing="1" w:after="100" w:afterAutospacing="1"/>
    </w:pPr>
    <w:rPr>
      <w:rFonts w:ascii="Times New Roman" w:hAnsi="Times New Roman"/>
      <w:b w:val="0"/>
      <w:szCs w:val="24"/>
    </w:rPr>
  </w:style>
  <w:style w:type="paragraph" w:customStyle="1" w:styleId="p2">
    <w:name w:val="p2"/>
    <w:basedOn w:val="Normalny"/>
    <w:rsid w:val="00C03C3B"/>
    <w:pPr>
      <w:spacing w:before="100" w:beforeAutospacing="1" w:after="100" w:afterAutospacing="1"/>
    </w:pPr>
    <w:rPr>
      <w:rFonts w:ascii="Times New Roman" w:hAnsi="Times New Roman"/>
      <w:b w:val="0"/>
      <w:szCs w:val="24"/>
    </w:rPr>
  </w:style>
  <w:style w:type="paragraph" w:customStyle="1" w:styleId="p0">
    <w:name w:val="p0"/>
    <w:basedOn w:val="Normalny"/>
    <w:rsid w:val="00C03C3B"/>
    <w:pPr>
      <w:spacing w:before="100" w:beforeAutospacing="1" w:after="100" w:afterAutospacing="1"/>
    </w:pPr>
    <w:rPr>
      <w:rFonts w:ascii="Times New Roman" w:hAnsi="Times New Roman"/>
      <w:b w:val="0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F404B"/>
    <w:rPr>
      <w:rFonts w:ascii="Arial" w:eastAsia="Times New Roman" w:hAnsi="Arial"/>
      <w:b/>
      <w:sz w:val="24"/>
    </w:rPr>
  </w:style>
  <w:style w:type="paragraph" w:customStyle="1" w:styleId="Tekstpodstawowy31">
    <w:name w:val="Tekst podstawowy 31"/>
    <w:basedOn w:val="Normalny"/>
    <w:rsid w:val="00A27300"/>
    <w:pPr>
      <w:suppressAutoHyphens/>
      <w:jc w:val="both"/>
    </w:pPr>
    <w:rPr>
      <w:rFonts w:ascii="Times New Roman" w:hAnsi="Times New Roman"/>
      <w:b w:val="0"/>
      <w:spacing w:val="-6"/>
      <w:szCs w:val="24"/>
      <w:lang w:eastAsia="zh-CN"/>
    </w:rPr>
  </w:style>
  <w:style w:type="character" w:customStyle="1" w:styleId="markedcontent">
    <w:name w:val="markedcontent"/>
    <w:basedOn w:val="Domylnaczcionkaakapitu"/>
    <w:rsid w:val="002C0107"/>
  </w:style>
  <w:style w:type="paragraph" w:styleId="Poprawka">
    <w:name w:val="Revision"/>
    <w:hidden/>
    <w:uiPriority w:val="99"/>
    <w:semiHidden/>
    <w:rsid w:val="001A43A3"/>
    <w:rPr>
      <w:rFonts w:ascii="Arial" w:eastAsia="Times New Roman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13" Type="http://schemas.openxmlformats.org/officeDocument/2006/relationships/hyperlink" Target="http://www.torun.pl" TargetMode="External"/><Relationship Id="rId18" Type="http://schemas.openxmlformats.org/officeDocument/2006/relationships/hyperlink" Target="http://www.bip.torun.p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rbitorun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rbitorun.pl" TargetMode="External"/><Relationship Id="rId17" Type="http://schemas.openxmlformats.org/officeDocument/2006/relationships/hyperlink" Target="http://orbitorun.pl/page/materialy-promocyjne,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pit@um.torun.pl" TargetMode="External"/><Relationship Id="rId20" Type="http://schemas.openxmlformats.org/officeDocument/2006/relationships/hyperlink" Target="http://www.mopr.torun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rbitorun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orbitorun.pl/page/materialy-promocyjne,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ekretariat@mopr.torun.pl" TargetMode="External"/><Relationship Id="rId19" Type="http://schemas.openxmlformats.org/officeDocument/2006/relationships/hyperlink" Target="http://www.orbitoru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dpady@um.torun.pl" TargetMode="External"/><Relationship Id="rId14" Type="http://schemas.openxmlformats.org/officeDocument/2006/relationships/hyperlink" Target="http://www.visittorun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D560A-7935-4DBC-B149-7D49F3CF1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5941</Words>
  <Characters>35648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41506</CharactersWithSpaces>
  <SharedDoc>false</SharedDoc>
  <HLinks>
    <vt:vector size="66" baseType="variant">
      <vt:variant>
        <vt:i4>1114131</vt:i4>
      </vt:variant>
      <vt:variant>
        <vt:i4>30</vt:i4>
      </vt:variant>
      <vt:variant>
        <vt:i4>0</vt:i4>
      </vt:variant>
      <vt:variant>
        <vt:i4>5</vt:i4>
      </vt:variant>
      <vt:variant>
        <vt:lpwstr>http://www.orbitorun.pl/</vt:lpwstr>
      </vt:variant>
      <vt:variant>
        <vt:lpwstr/>
      </vt:variant>
      <vt:variant>
        <vt:i4>4194389</vt:i4>
      </vt:variant>
      <vt:variant>
        <vt:i4>27</vt:i4>
      </vt:variant>
      <vt:variant>
        <vt:i4>0</vt:i4>
      </vt:variant>
      <vt:variant>
        <vt:i4>5</vt:i4>
      </vt:variant>
      <vt:variant>
        <vt:lpwstr>http://www.mopr.torun.pl/</vt:lpwstr>
      </vt:variant>
      <vt:variant>
        <vt:lpwstr/>
      </vt:variant>
      <vt:variant>
        <vt:i4>1114131</vt:i4>
      </vt:variant>
      <vt:variant>
        <vt:i4>24</vt:i4>
      </vt:variant>
      <vt:variant>
        <vt:i4>0</vt:i4>
      </vt:variant>
      <vt:variant>
        <vt:i4>5</vt:i4>
      </vt:variant>
      <vt:variant>
        <vt:lpwstr>http://www.orbitorun.pl/</vt:lpwstr>
      </vt:variant>
      <vt:variant>
        <vt:lpwstr/>
      </vt:variant>
      <vt:variant>
        <vt:i4>917583</vt:i4>
      </vt:variant>
      <vt:variant>
        <vt:i4>21</vt:i4>
      </vt:variant>
      <vt:variant>
        <vt:i4>0</vt:i4>
      </vt:variant>
      <vt:variant>
        <vt:i4>5</vt:i4>
      </vt:variant>
      <vt:variant>
        <vt:lpwstr>http://www.bip.torun.pl/</vt:lpwstr>
      </vt:variant>
      <vt:variant>
        <vt:lpwstr/>
      </vt:variant>
      <vt:variant>
        <vt:i4>2949165</vt:i4>
      </vt:variant>
      <vt:variant>
        <vt:i4>18</vt:i4>
      </vt:variant>
      <vt:variant>
        <vt:i4>0</vt:i4>
      </vt:variant>
      <vt:variant>
        <vt:i4>5</vt:i4>
      </vt:variant>
      <vt:variant>
        <vt:lpwstr>http://orbitorun.pl/page/materialy-promocyjne,</vt:lpwstr>
      </vt:variant>
      <vt:variant>
        <vt:lpwstr/>
      </vt:variant>
      <vt:variant>
        <vt:i4>4784161</vt:i4>
      </vt:variant>
      <vt:variant>
        <vt:i4>15</vt:i4>
      </vt:variant>
      <vt:variant>
        <vt:i4>0</vt:i4>
      </vt:variant>
      <vt:variant>
        <vt:i4>5</vt:i4>
      </vt:variant>
      <vt:variant>
        <vt:lpwstr>mailto:wpit@um.torun.pl</vt:lpwstr>
      </vt:variant>
      <vt:variant>
        <vt:lpwstr/>
      </vt:variant>
      <vt:variant>
        <vt:i4>2949165</vt:i4>
      </vt:variant>
      <vt:variant>
        <vt:i4>12</vt:i4>
      </vt:variant>
      <vt:variant>
        <vt:i4>0</vt:i4>
      </vt:variant>
      <vt:variant>
        <vt:i4>5</vt:i4>
      </vt:variant>
      <vt:variant>
        <vt:lpwstr>http://orbitorun.pl/page/materialy-promocyjne,</vt:lpwstr>
      </vt:variant>
      <vt:variant>
        <vt:lpwstr/>
      </vt:variant>
      <vt:variant>
        <vt:i4>3014710</vt:i4>
      </vt:variant>
      <vt:variant>
        <vt:i4>9</vt:i4>
      </vt:variant>
      <vt:variant>
        <vt:i4>0</vt:i4>
      </vt:variant>
      <vt:variant>
        <vt:i4>5</vt:i4>
      </vt:variant>
      <vt:variant>
        <vt:lpwstr>http://www.visittorun.com/</vt:lpwstr>
      </vt:variant>
      <vt:variant>
        <vt:lpwstr/>
      </vt:variant>
      <vt:variant>
        <vt:i4>1835016</vt:i4>
      </vt:variant>
      <vt:variant>
        <vt:i4>6</vt:i4>
      </vt:variant>
      <vt:variant>
        <vt:i4>0</vt:i4>
      </vt:variant>
      <vt:variant>
        <vt:i4>5</vt:i4>
      </vt:variant>
      <vt:variant>
        <vt:lpwstr>http://www.torun.pl/</vt:lpwstr>
      </vt:variant>
      <vt:variant>
        <vt:lpwstr/>
      </vt:variant>
      <vt:variant>
        <vt:i4>1114131</vt:i4>
      </vt:variant>
      <vt:variant>
        <vt:i4>3</vt:i4>
      </vt:variant>
      <vt:variant>
        <vt:i4>0</vt:i4>
      </vt:variant>
      <vt:variant>
        <vt:i4>5</vt:i4>
      </vt:variant>
      <vt:variant>
        <vt:lpwstr>http://www.orbitorun.pl/</vt:lpwstr>
      </vt:variant>
      <vt:variant>
        <vt:lpwstr/>
      </vt:variant>
      <vt:variant>
        <vt:i4>3080288</vt:i4>
      </vt:variant>
      <vt:variant>
        <vt:i4>0</vt:i4>
      </vt:variant>
      <vt:variant>
        <vt:i4>0</vt:i4>
      </vt:variant>
      <vt:variant>
        <vt:i4>5</vt:i4>
      </vt:variant>
      <vt:variant>
        <vt:lpwstr>https://witkac.pl/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m.skibicka</dc:creator>
  <cp:keywords/>
  <cp:lastModifiedBy>Projekty_5</cp:lastModifiedBy>
  <cp:revision>24</cp:revision>
  <cp:lastPrinted>2023-02-10T06:05:00Z</cp:lastPrinted>
  <dcterms:created xsi:type="dcterms:W3CDTF">2023-02-07T07:11:00Z</dcterms:created>
  <dcterms:modified xsi:type="dcterms:W3CDTF">2023-02-16T06:37:00Z</dcterms:modified>
</cp:coreProperties>
</file>