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185" w:type="dxa"/>
        <w:tblInd w:w="-572" w:type="dxa"/>
        <w:tblLayout w:type="fixed"/>
        <w:tblLook w:val="04A0" w:firstRow="1" w:lastRow="0" w:firstColumn="1" w:lastColumn="0" w:noHBand="0" w:noVBand="1"/>
      </w:tblPr>
      <w:tblGrid>
        <w:gridCol w:w="567"/>
        <w:gridCol w:w="2270"/>
        <w:gridCol w:w="7348"/>
      </w:tblGrid>
      <w:tr w:rsidR="00BD7428" w:rsidRPr="00BD7428" w14:paraId="2053B699" w14:textId="77777777" w:rsidTr="007A2203">
        <w:tc>
          <w:tcPr>
            <w:tcW w:w="10185" w:type="dxa"/>
            <w:gridSpan w:val="3"/>
            <w:tcBorders>
              <w:top w:val="single" w:sz="4" w:space="0" w:color="auto"/>
              <w:left w:val="single" w:sz="4" w:space="0" w:color="auto"/>
              <w:bottom w:val="single" w:sz="4" w:space="0" w:color="auto"/>
              <w:right w:val="single" w:sz="4" w:space="0" w:color="auto"/>
            </w:tcBorders>
            <w:vAlign w:val="center"/>
          </w:tcPr>
          <w:p w14:paraId="684DA9D6" w14:textId="77777777" w:rsidR="00BD7428" w:rsidRPr="00BD7428" w:rsidRDefault="00BD7428" w:rsidP="00BD7428">
            <w:pPr>
              <w:jc w:val="center"/>
              <w:rPr>
                <w:b/>
                <w:bCs/>
              </w:rPr>
            </w:pPr>
          </w:p>
          <w:p w14:paraId="06796DA8" w14:textId="77777777" w:rsidR="00BD7428" w:rsidRPr="00BD7428" w:rsidRDefault="00BD7428" w:rsidP="00BD7428">
            <w:pPr>
              <w:jc w:val="center"/>
              <w:rPr>
                <w:b/>
                <w:bCs/>
              </w:rPr>
            </w:pPr>
            <w:r w:rsidRPr="00BD7428">
              <w:rPr>
                <w:b/>
                <w:bCs/>
              </w:rPr>
              <w:t>Prezydent Miasta Torunia ogłasza otwarty konkurs ofert</w:t>
            </w:r>
          </w:p>
          <w:p w14:paraId="7B70839E" w14:textId="1A40C786" w:rsidR="00BD7428" w:rsidRPr="00BD7428" w:rsidRDefault="00BD7428" w:rsidP="00BD7428">
            <w:pPr>
              <w:jc w:val="center"/>
              <w:rPr>
                <w:b/>
                <w:bCs/>
              </w:rPr>
            </w:pPr>
            <w:r w:rsidRPr="00BD7428">
              <w:rPr>
                <w:b/>
                <w:bCs/>
              </w:rPr>
              <w:t xml:space="preserve">nr </w:t>
            </w:r>
            <w:r w:rsidR="00411F4F">
              <w:rPr>
                <w:b/>
                <w:bCs/>
              </w:rPr>
              <w:t>23</w:t>
            </w:r>
            <w:r w:rsidRPr="00BD7428">
              <w:rPr>
                <w:b/>
                <w:bCs/>
              </w:rPr>
              <w:t>/2026</w:t>
            </w:r>
          </w:p>
          <w:p w14:paraId="26765071" w14:textId="77777777" w:rsidR="00BD7428" w:rsidRPr="00BD7428" w:rsidRDefault="00BD7428" w:rsidP="00BD7428">
            <w:pPr>
              <w:jc w:val="center"/>
              <w:rPr>
                <w:b/>
                <w:bCs/>
              </w:rPr>
            </w:pPr>
            <w:r w:rsidRPr="00BD7428">
              <w:rPr>
                <w:b/>
                <w:bCs/>
              </w:rPr>
              <w:t>na realizację zadań publicznych w 2026 roku w obszarze</w:t>
            </w:r>
          </w:p>
          <w:p w14:paraId="23F8C543" w14:textId="77777777" w:rsidR="00BD7428" w:rsidRPr="00BD7428" w:rsidRDefault="00BD7428" w:rsidP="00BD7428">
            <w:pPr>
              <w:jc w:val="center"/>
              <w:rPr>
                <w:b/>
                <w:bCs/>
              </w:rPr>
            </w:pPr>
            <w:r w:rsidRPr="00BD7428">
              <w:rPr>
                <w:b/>
                <w:bCs/>
              </w:rPr>
              <w:t>POMOCY SPOŁECZNEJ</w:t>
            </w:r>
          </w:p>
          <w:p w14:paraId="19B45663" w14:textId="77777777" w:rsidR="00BD7428" w:rsidRPr="00BD7428" w:rsidRDefault="00BD7428" w:rsidP="00BD7428">
            <w:pPr>
              <w:jc w:val="center"/>
              <w:rPr>
                <w:b/>
                <w:bCs/>
              </w:rPr>
            </w:pPr>
          </w:p>
          <w:p w14:paraId="3662CC89" w14:textId="0B4BBE65" w:rsidR="00BD7428" w:rsidRPr="00A41D6D" w:rsidRDefault="00BD7428" w:rsidP="00BD7428">
            <w:pPr>
              <w:jc w:val="center"/>
              <w:rPr>
                <w:b/>
                <w:bCs/>
                <w:i/>
                <w:iCs/>
              </w:rPr>
            </w:pPr>
            <w:r w:rsidRPr="00A41D6D">
              <w:rPr>
                <w:b/>
                <w:bCs/>
                <w:i/>
                <w:iCs/>
              </w:rPr>
              <w:t>w tym pomoc rodzinom i osobom w trudnej sytuacji życiowej</w:t>
            </w:r>
          </w:p>
          <w:p w14:paraId="074D82EF" w14:textId="73D3D0ED" w:rsidR="00BD7428" w:rsidRPr="00A41D6D" w:rsidRDefault="00BD7428" w:rsidP="00BD7428">
            <w:pPr>
              <w:jc w:val="center"/>
              <w:rPr>
                <w:b/>
                <w:bCs/>
                <w:i/>
                <w:iCs/>
              </w:rPr>
            </w:pPr>
            <w:r w:rsidRPr="00A41D6D">
              <w:rPr>
                <w:b/>
                <w:bCs/>
                <w:i/>
                <w:iCs/>
              </w:rPr>
              <w:t>oraz wyrównywanie szans tych rodzin i osób</w:t>
            </w:r>
          </w:p>
          <w:p w14:paraId="43A4B229" w14:textId="77777777" w:rsidR="00BD7428" w:rsidRPr="00BD7428" w:rsidRDefault="00BD7428" w:rsidP="00BD7428"/>
        </w:tc>
      </w:tr>
      <w:tr w:rsidR="00BD7428" w:rsidRPr="00BD7428" w14:paraId="18BC5CC9" w14:textId="77777777" w:rsidTr="007A2203">
        <w:trPr>
          <w:trHeight w:val="53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690CE0B" w14:textId="77777777" w:rsidR="00BD7428" w:rsidRPr="00BD7428" w:rsidRDefault="00BD7428" w:rsidP="00BD7428">
            <w:pPr>
              <w:rPr>
                <w:b/>
                <w:bCs/>
              </w:rPr>
            </w:pPr>
            <w:r w:rsidRPr="00BD7428">
              <w:rPr>
                <w:b/>
                <w:bCs/>
              </w:rPr>
              <w:t>1</w:t>
            </w:r>
          </w:p>
        </w:tc>
        <w:tc>
          <w:tcPr>
            <w:tcW w:w="9618" w:type="dxa"/>
            <w:gridSpan w:val="2"/>
            <w:tcBorders>
              <w:top w:val="single" w:sz="4" w:space="0" w:color="auto"/>
              <w:left w:val="single" w:sz="4" w:space="0" w:color="auto"/>
              <w:bottom w:val="single" w:sz="4" w:space="0" w:color="auto"/>
              <w:right w:val="single" w:sz="4" w:space="0" w:color="auto"/>
            </w:tcBorders>
            <w:vAlign w:val="center"/>
            <w:hideMark/>
          </w:tcPr>
          <w:p w14:paraId="3C3D5A42" w14:textId="77777777"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b/>
                <w:bCs/>
                <w:sz w:val="24"/>
                <w:szCs w:val="24"/>
              </w:rPr>
              <w:t>Rodzaj zadań publicznych i wysokość środków publicznych przeznaczonych na ich realizację</w:t>
            </w:r>
          </w:p>
        </w:tc>
      </w:tr>
      <w:tr w:rsidR="00BD7428" w:rsidRPr="00BD7428" w14:paraId="38C21F2E" w14:textId="77777777" w:rsidTr="007A2203">
        <w:trPr>
          <w:trHeight w:val="98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D405773" w14:textId="77777777" w:rsidR="00BD7428" w:rsidRPr="00BD7428" w:rsidRDefault="00BD7428" w:rsidP="00BD7428">
            <w:pPr>
              <w:rPr>
                <w:b/>
                <w:bCs/>
              </w:rPr>
            </w:pPr>
          </w:p>
        </w:tc>
        <w:tc>
          <w:tcPr>
            <w:tcW w:w="9618" w:type="dxa"/>
            <w:gridSpan w:val="2"/>
            <w:tcBorders>
              <w:top w:val="single" w:sz="4" w:space="0" w:color="auto"/>
              <w:left w:val="single" w:sz="4" w:space="0" w:color="auto"/>
              <w:bottom w:val="single" w:sz="4" w:space="0" w:color="auto"/>
              <w:right w:val="single" w:sz="4" w:space="0" w:color="auto"/>
            </w:tcBorders>
            <w:vAlign w:val="center"/>
            <w:hideMark/>
          </w:tcPr>
          <w:p w14:paraId="786794BD" w14:textId="375B83B4"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Gmina Miasta Toruń przeznacza w ramach niniejszego konkursu na realizację zada</w:t>
            </w:r>
            <w:r w:rsidR="00C460AB" w:rsidRPr="00C460AB">
              <w:rPr>
                <w:rFonts w:ascii="Times New Roman" w:hAnsi="Times New Roman" w:cs="Times New Roman"/>
                <w:sz w:val="24"/>
                <w:szCs w:val="24"/>
              </w:rPr>
              <w:t>nia</w:t>
            </w:r>
            <w:r w:rsidRPr="00C460AB">
              <w:rPr>
                <w:rFonts w:ascii="Times New Roman" w:hAnsi="Times New Roman" w:cs="Times New Roman"/>
                <w:sz w:val="24"/>
                <w:szCs w:val="24"/>
              </w:rPr>
              <w:t xml:space="preserve"> publiczn</w:t>
            </w:r>
            <w:r w:rsidR="00C460AB" w:rsidRPr="00C460AB">
              <w:rPr>
                <w:rFonts w:ascii="Times New Roman" w:hAnsi="Times New Roman" w:cs="Times New Roman"/>
                <w:sz w:val="24"/>
                <w:szCs w:val="24"/>
              </w:rPr>
              <w:t>ego</w:t>
            </w:r>
            <w:r w:rsidRPr="00C460AB">
              <w:rPr>
                <w:rFonts w:ascii="Times New Roman" w:hAnsi="Times New Roman" w:cs="Times New Roman"/>
                <w:sz w:val="24"/>
                <w:szCs w:val="24"/>
              </w:rPr>
              <w:t xml:space="preserve"> w 2026 roku kwotę 50 000 zł, z czego 20 000 zł z przeznaczeniem na zakup niezbędnej odzieży (ubrania, bielizna, obuwie).</w:t>
            </w:r>
          </w:p>
        </w:tc>
      </w:tr>
      <w:tr w:rsidR="00BD7428" w:rsidRPr="00BD7428" w14:paraId="0AA41CF5" w14:textId="77777777" w:rsidTr="007A2203">
        <w:trPr>
          <w:trHeight w:val="98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32FFC1" w14:textId="77777777" w:rsidR="00BD7428" w:rsidRPr="00BD7428" w:rsidRDefault="00BD7428" w:rsidP="00BD7428">
            <w:pPr>
              <w:rPr>
                <w:b/>
                <w:bCs/>
              </w:rPr>
            </w:pPr>
          </w:p>
        </w:tc>
        <w:tc>
          <w:tcPr>
            <w:tcW w:w="2270" w:type="dxa"/>
            <w:tcBorders>
              <w:top w:val="single" w:sz="4" w:space="0" w:color="auto"/>
              <w:left w:val="single" w:sz="4" w:space="0" w:color="auto"/>
              <w:bottom w:val="single" w:sz="4" w:space="0" w:color="auto"/>
              <w:right w:val="single" w:sz="4" w:space="0" w:color="auto"/>
            </w:tcBorders>
            <w:vAlign w:val="center"/>
            <w:hideMark/>
          </w:tcPr>
          <w:p w14:paraId="618A52FF" w14:textId="77777777" w:rsidR="00BD7428" w:rsidRPr="00C460AB" w:rsidRDefault="00BD7428" w:rsidP="00BD7428">
            <w:pPr>
              <w:rPr>
                <w:rFonts w:ascii="Times New Roman" w:hAnsi="Times New Roman" w:cs="Times New Roman"/>
                <w:b/>
                <w:bCs/>
                <w:sz w:val="24"/>
                <w:szCs w:val="24"/>
              </w:rPr>
            </w:pPr>
            <w:r w:rsidRPr="00C460AB">
              <w:rPr>
                <w:rFonts w:ascii="Times New Roman" w:hAnsi="Times New Roman" w:cs="Times New Roman"/>
                <w:b/>
                <w:bCs/>
                <w:sz w:val="24"/>
                <w:szCs w:val="24"/>
              </w:rPr>
              <w:t xml:space="preserve">Zadanie </w:t>
            </w:r>
          </w:p>
        </w:tc>
        <w:tc>
          <w:tcPr>
            <w:tcW w:w="7348" w:type="dxa"/>
            <w:tcBorders>
              <w:top w:val="single" w:sz="4" w:space="0" w:color="auto"/>
              <w:left w:val="single" w:sz="4" w:space="0" w:color="auto"/>
              <w:bottom w:val="single" w:sz="4" w:space="0" w:color="auto"/>
              <w:right w:val="single" w:sz="4" w:space="0" w:color="auto"/>
            </w:tcBorders>
            <w:vAlign w:val="center"/>
            <w:hideMark/>
          </w:tcPr>
          <w:p w14:paraId="7671E67C" w14:textId="1D9C4E12" w:rsidR="00BD7428" w:rsidRPr="00C460AB" w:rsidRDefault="00BD7428"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t xml:space="preserve">Zapewnienie w 2026 roku wsparcia osobom będącym w kryzysie bezdomności poprzez wprowadzenie usług streetworkera wraz </w:t>
            </w:r>
            <w:r w:rsidR="00C460AB">
              <w:rPr>
                <w:rFonts w:ascii="Times New Roman" w:hAnsi="Times New Roman" w:cs="Times New Roman"/>
                <w:b/>
                <w:bCs/>
                <w:sz w:val="24"/>
                <w:szCs w:val="24"/>
              </w:rPr>
              <w:br/>
            </w:r>
            <w:r w:rsidRPr="00C460AB">
              <w:rPr>
                <w:rFonts w:ascii="Times New Roman" w:hAnsi="Times New Roman" w:cs="Times New Roman"/>
                <w:b/>
                <w:bCs/>
                <w:sz w:val="24"/>
                <w:szCs w:val="24"/>
              </w:rPr>
              <w:t xml:space="preserve">z zabezpieczeniem w niezbędną odzież </w:t>
            </w:r>
            <w:r w:rsidRPr="00C460AB">
              <w:rPr>
                <w:rFonts w:ascii="Times New Roman" w:hAnsi="Times New Roman" w:cs="Times New Roman"/>
                <w:sz w:val="24"/>
                <w:szCs w:val="24"/>
              </w:rPr>
              <w:t>(ubrania, bielizna, obuwie).</w:t>
            </w:r>
          </w:p>
        </w:tc>
      </w:tr>
      <w:tr w:rsidR="00BD7428" w:rsidRPr="00BD7428" w14:paraId="3BC67A7C" w14:textId="77777777" w:rsidTr="007A2203">
        <w:trPr>
          <w:trHeight w:val="723"/>
        </w:trPr>
        <w:tc>
          <w:tcPr>
            <w:tcW w:w="567" w:type="dxa"/>
            <w:tcBorders>
              <w:top w:val="single" w:sz="4" w:space="0" w:color="auto"/>
              <w:left w:val="single" w:sz="4" w:space="0" w:color="auto"/>
              <w:bottom w:val="single" w:sz="4" w:space="0" w:color="auto"/>
              <w:right w:val="single" w:sz="4" w:space="0" w:color="auto"/>
            </w:tcBorders>
            <w:vAlign w:val="center"/>
            <w:hideMark/>
          </w:tcPr>
          <w:p w14:paraId="54F7AADC" w14:textId="77777777" w:rsidR="00BD7428" w:rsidRPr="00BD7428" w:rsidRDefault="00BD7428" w:rsidP="00BD7428">
            <w:pPr>
              <w:rPr>
                <w:b/>
                <w:bCs/>
              </w:rPr>
            </w:pPr>
            <w:r w:rsidRPr="00BD7428">
              <w:rPr>
                <w:b/>
                <w:bCs/>
              </w:rPr>
              <w:t>2</w:t>
            </w:r>
          </w:p>
        </w:tc>
        <w:tc>
          <w:tcPr>
            <w:tcW w:w="2270" w:type="dxa"/>
            <w:tcBorders>
              <w:top w:val="single" w:sz="4" w:space="0" w:color="auto"/>
              <w:left w:val="single" w:sz="4" w:space="0" w:color="auto"/>
              <w:bottom w:val="single" w:sz="4" w:space="0" w:color="auto"/>
              <w:right w:val="single" w:sz="4" w:space="0" w:color="auto"/>
            </w:tcBorders>
            <w:vAlign w:val="center"/>
            <w:hideMark/>
          </w:tcPr>
          <w:p w14:paraId="3C629B2E" w14:textId="77777777" w:rsidR="00BD7428" w:rsidRPr="00C460AB" w:rsidRDefault="00BD7428" w:rsidP="00BD7428">
            <w:pPr>
              <w:rPr>
                <w:rFonts w:ascii="Times New Roman" w:hAnsi="Times New Roman" w:cs="Times New Roman"/>
                <w:b/>
                <w:bCs/>
                <w:sz w:val="24"/>
                <w:szCs w:val="24"/>
              </w:rPr>
            </w:pPr>
            <w:r w:rsidRPr="00C460AB">
              <w:rPr>
                <w:rFonts w:ascii="Times New Roman" w:hAnsi="Times New Roman" w:cs="Times New Roman"/>
                <w:b/>
                <w:bCs/>
                <w:sz w:val="24"/>
                <w:szCs w:val="24"/>
              </w:rPr>
              <w:t>Organizator konkursu</w:t>
            </w:r>
          </w:p>
        </w:tc>
        <w:tc>
          <w:tcPr>
            <w:tcW w:w="7348" w:type="dxa"/>
            <w:tcBorders>
              <w:top w:val="single" w:sz="4" w:space="0" w:color="auto"/>
              <w:left w:val="single" w:sz="4" w:space="0" w:color="auto"/>
              <w:bottom w:val="single" w:sz="4" w:space="0" w:color="auto"/>
              <w:right w:val="single" w:sz="4" w:space="0" w:color="auto"/>
            </w:tcBorders>
            <w:vAlign w:val="center"/>
            <w:hideMark/>
          </w:tcPr>
          <w:p w14:paraId="39097B28" w14:textId="0BD37422"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Gmina Miasta Toruń/Miejski Ośrodek Pomocy Rodzinie w Toruniu </w:t>
            </w:r>
            <w:r w:rsidR="00C460AB" w:rsidRPr="00C460AB">
              <w:rPr>
                <w:rFonts w:ascii="Times New Roman" w:hAnsi="Times New Roman" w:cs="Times New Roman"/>
                <w:sz w:val="24"/>
                <w:szCs w:val="24"/>
              </w:rPr>
              <w:br/>
            </w:r>
            <w:r w:rsidRPr="00C460AB">
              <w:rPr>
                <w:rFonts w:ascii="Times New Roman" w:hAnsi="Times New Roman" w:cs="Times New Roman"/>
                <w:sz w:val="24"/>
                <w:szCs w:val="24"/>
              </w:rPr>
              <w:t>ul.</w:t>
            </w:r>
            <w:r w:rsidR="00C460AB" w:rsidRPr="00C460AB">
              <w:rPr>
                <w:rFonts w:ascii="Times New Roman" w:hAnsi="Times New Roman" w:cs="Times New Roman"/>
                <w:sz w:val="24"/>
                <w:szCs w:val="24"/>
              </w:rPr>
              <w:t xml:space="preserve"> </w:t>
            </w:r>
            <w:r w:rsidRPr="00C460AB">
              <w:rPr>
                <w:rFonts w:ascii="Times New Roman" w:hAnsi="Times New Roman" w:cs="Times New Roman"/>
                <w:sz w:val="24"/>
                <w:szCs w:val="24"/>
              </w:rPr>
              <w:t>Słowackiego 118a.</w:t>
            </w:r>
          </w:p>
        </w:tc>
      </w:tr>
      <w:tr w:rsidR="00BD7428" w:rsidRPr="00BD7428" w14:paraId="5D2F58CA" w14:textId="77777777" w:rsidTr="007A2203">
        <w:trPr>
          <w:trHeight w:val="1198"/>
        </w:trPr>
        <w:tc>
          <w:tcPr>
            <w:tcW w:w="567" w:type="dxa"/>
            <w:tcBorders>
              <w:top w:val="single" w:sz="4" w:space="0" w:color="auto"/>
              <w:left w:val="single" w:sz="4" w:space="0" w:color="auto"/>
              <w:bottom w:val="single" w:sz="4" w:space="0" w:color="auto"/>
              <w:right w:val="single" w:sz="4" w:space="0" w:color="auto"/>
            </w:tcBorders>
            <w:vAlign w:val="center"/>
            <w:hideMark/>
          </w:tcPr>
          <w:p w14:paraId="4855AF6D" w14:textId="77777777" w:rsidR="00BD7428" w:rsidRPr="00BD7428" w:rsidRDefault="00BD7428" w:rsidP="00BD7428">
            <w:pPr>
              <w:rPr>
                <w:b/>
                <w:bCs/>
                <w:i/>
                <w:iCs/>
              </w:rPr>
            </w:pPr>
            <w:r w:rsidRPr="00BD7428">
              <w:rPr>
                <w:b/>
                <w:bCs/>
                <w:i/>
                <w:iCs/>
              </w:rPr>
              <w:t>3</w:t>
            </w:r>
          </w:p>
        </w:tc>
        <w:tc>
          <w:tcPr>
            <w:tcW w:w="2270" w:type="dxa"/>
            <w:tcBorders>
              <w:top w:val="single" w:sz="4" w:space="0" w:color="auto"/>
              <w:left w:val="single" w:sz="4" w:space="0" w:color="auto"/>
              <w:bottom w:val="single" w:sz="4" w:space="0" w:color="auto"/>
              <w:right w:val="single" w:sz="4" w:space="0" w:color="auto"/>
            </w:tcBorders>
            <w:vAlign w:val="center"/>
            <w:hideMark/>
          </w:tcPr>
          <w:p w14:paraId="1A37D446" w14:textId="77777777" w:rsidR="00BD7428" w:rsidRPr="00C460AB" w:rsidRDefault="00BD7428" w:rsidP="00BD7428">
            <w:pPr>
              <w:rPr>
                <w:rFonts w:ascii="Times New Roman" w:hAnsi="Times New Roman" w:cs="Times New Roman"/>
                <w:b/>
                <w:bCs/>
                <w:sz w:val="24"/>
                <w:szCs w:val="24"/>
              </w:rPr>
            </w:pPr>
            <w:r w:rsidRPr="00C460AB">
              <w:rPr>
                <w:rFonts w:ascii="Times New Roman" w:hAnsi="Times New Roman" w:cs="Times New Roman"/>
                <w:b/>
                <w:bCs/>
                <w:sz w:val="24"/>
                <w:szCs w:val="24"/>
              </w:rPr>
              <w:t>Podstawa prawna</w:t>
            </w:r>
          </w:p>
        </w:tc>
        <w:tc>
          <w:tcPr>
            <w:tcW w:w="7348" w:type="dxa"/>
            <w:tcBorders>
              <w:top w:val="single" w:sz="4" w:space="0" w:color="auto"/>
              <w:left w:val="single" w:sz="4" w:space="0" w:color="auto"/>
              <w:bottom w:val="single" w:sz="4" w:space="0" w:color="auto"/>
              <w:right w:val="single" w:sz="4" w:space="0" w:color="auto"/>
            </w:tcBorders>
            <w:vAlign w:val="center"/>
            <w:hideMark/>
          </w:tcPr>
          <w:p w14:paraId="6AD73594" w14:textId="404C18A1"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art. 11 ust. 2 i art. 13 ustawy z dnia 24 kwietnia 2003 r. o działalności pożytku publicznego i o wolontariacie (Dz. U. z 2025 r. poz. 1338</w:t>
            </w:r>
            <w:r w:rsidR="00881F1B">
              <w:rPr>
                <w:rFonts w:ascii="Times New Roman" w:hAnsi="Times New Roman" w:cs="Times New Roman"/>
                <w:sz w:val="24"/>
                <w:szCs w:val="24"/>
              </w:rPr>
              <w:t xml:space="preserve"> z późn. zm.</w:t>
            </w:r>
            <w:r w:rsidRPr="00C460AB">
              <w:rPr>
                <w:rFonts w:ascii="Times New Roman" w:hAnsi="Times New Roman" w:cs="Times New Roman"/>
                <w:sz w:val="24"/>
                <w:szCs w:val="24"/>
              </w:rPr>
              <w:t xml:space="preserve">) w związku z art. 25 ust. 1, 4 i 5 ustawy z dnia 12 marca 2004 r. </w:t>
            </w:r>
            <w:r w:rsidR="00881F1B">
              <w:rPr>
                <w:rFonts w:ascii="Times New Roman" w:hAnsi="Times New Roman" w:cs="Times New Roman"/>
                <w:sz w:val="24"/>
                <w:szCs w:val="24"/>
              </w:rPr>
              <w:br/>
            </w:r>
            <w:r w:rsidRPr="00C460AB">
              <w:rPr>
                <w:rFonts w:ascii="Times New Roman" w:hAnsi="Times New Roman" w:cs="Times New Roman"/>
                <w:sz w:val="24"/>
                <w:szCs w:val="24"/>
              </w:rPr>
              <w:t>o pomocy społecznej (Dz. U. 2025 r., poz. 1214</w:t>
            </w:r>
            <w:r w:rsidR="00881F1B">
              <w:rPr>
                <w:rFonts w:ascii="Times New Roman" w:hAnsi="Times New Roman" w:cs="Times New Roman"/>
                <w:sz w:val="24"/>
                <w:szCs w:val="24"/>
              </w:rPr>
              <w:t xml:space="preserve"> z późn. zm.</w:t>
            </w:r>
            <w:r w:rsidRPr="00C460AB">
              <w:rPr>
                <w:rFonts w:ascii="Times New Roman" w:hAnsi="Times New Roman" w:cs="Times New Roman"/>
                <w:sz w:val="24"/>
                <w:szCs w:val="24"/>
              </w:rPr>
              <w:t>)</w:t>
            </w:r>
            <w:r w:rsidR="00C460AB">
              <w:rPr>
                <w:rFonts w:ascii="Times New Roman" w:hAnsi="Times New Roman" w:cs="Times New Roman"/>
                <w:sz w:val="24"/>
                <w:szCs w:val="24"/>
              </w:rPr>
              <w:t>.</w:t>
            </w:r>
          </w:p>
        </w:tc>
      </w:tr>
      <w:tr w:rsidR="00BD7428" w:rsidRPr="00BD7428" w14:paraId="3E0CB9E3" w14:textId="77777777" w:rsidTr="007A2203">
        <w:tc>
          <w:tcPr>
            <w:tcW w:w="567" w:type="dxa"/>
            <w:tcBorders>
              <w:top w:val="single" w:sz="4" w:space="0" w:color="auto"/>
              <w:left w:val="single" w:sz="4" w:space="0" w:color="auto"/>
              <w:bottom w:val="single" w:sz="4" w:space="0" w:color="auto"/>
              <w:right w:val="single" w:sz="4" w:space="0" w:color="auto"/>
            </w:tcBorders>
            <w:vAlign w:val="center"/>
            <w:hideMark/>
          </w:tcPr>
          <w:p w14:paraId="7C6E181E" w14:textId="77777777" w:rsidR="00BD7428" w:rsidRPr="00BD7428" w:rsidRDefault="00BD7428" w:rsidP="00BD7428">
            <w:pPr>
              <w:rPr>
                <w:b/>
                <w:bCs/>
                <w:i/>
                <w:iCs/>
              </w:rPr>
            </w:pPr>
            <w:r w:rsidRPr="00BD7428">
              <w:rPr>
                <w:b/>
                <w:bCs/>
                <w:i/>
                <w:iCs/>
              </w:rPr>
              <w:t>4</w:t>
            </w:r>
            <w:r w:rsidRPr="00BD7428">
              <w:rPr>
                <w:b/>
                <w:bCs/>
                <w:i/>
                <w:iCs/>
              </w:rPr>
              <w:tab/>
            </w:r>
          </w:p>
        </w:tc>
        <w:tc>
          <w:tcPr>
            <w:tcW w:w="2270" w:type="dxa"/>
            <w:tcBorders>
              <w:top w:val="single" w:sz="4" w:space="0" w:color="auto"/>
              <w:left w:val="single" w:sz="4" w:space="0" w:color="auto"/>
              <w:bottom w:val="single" w:sz="4" w:space="0" w:color="auto"/>
              <w:right w:val="single" w:sz="4" w:space="0" w:color="auto"/>
            </w:tcBorders>
            <w:vAlign w:val="center"/>
            <w:hideMark/>
          </w:tcPr>
          <w:p w14:paraId="26A035D4" w14:textId="77777777" w:rsidR="00BD7428" w:rsidRPr="00C460AB" w:rsidRDefault="00BD7428" w:rsidP="00BD7428">
            <w:pPr>
              <w:rPr>
                <w:rFonts w:ascii="Times New Roman" w:hAnsi="Times New Roman" w:cs="Times New Roman"/>
                <w:b/>
                <w:bCs/>
                <w:sz w:val="24"/>
                <w:szCs w:val="24"/>
              </w:rPr>
            </w:pPr>
            <w:r w:rsidRPr="00C460AB">
              <w:rPr>
                <w:rFonts w:ascii="Times New Roman" w:hAnsi="Times New Roman" w:cs="Times New Roman"/>
                <w:b/>
                <w:bCs/>
                <w:sz w:val="24"/>
                <w:szCs w:val="24"/>
              </w:rPr>
              <w:t>Forma realizacji zadania</w:t>
            </w:r>
          </w:p>
        </w:tc>
        <w:tc>
          <w:tcPr>
            <w:tcW w:w="7348" w:type="dxa"/>
            <w:tcBorders>
              <w:top w:val="single" w:sz="4" w:space="0" w:color="auto"/>
              <w:left w:val="single" w:sz="4" w:space="0" w:color="auto"/>
              <w:bottom w:val="single" w:sz="4" w:space="0" w:color="auto"/>
              <w:right w:val="single" w:sz="4" w:space="0" w:color="auto"/>
            </w:tcBorders>
            <w:vAlign w:val="center"/>
            <w:hideMark/>
          </w:tcPr>
          <w:p w14:paraId="6B3DD477" w14:textId="77777777" w:rsidR="00BD7428" w:rsidRPr="00C460AB" w:rsidRDefault="00BD7428" w:rsidP="00BD7428">
            <w:pPr>
              <w:rPr>
                <w:rFonts w:ascii="Times New Roman" w:hAnsi="Times New Roman" w:cs="Times New Roman"/>
                <w:b/>
                <w:bCs/>
                <w:sz w:val="24"/>
                <w:szCs w:val="24"/>
              </w:rPr>
            </w:pPr>
            <w:r w:rsidRPr="00C460AB">
              <w:rPr>
                <w:rFonts w:ascii="Times New Roman" w:hAnsi="Times New Roman" w:cs="Times New Roman"/>
                <w:b/>
                <w:bCs/>
                <w:sz w:val="24"/>
                <w:szCs w:val="24"/>
              </w:rPr>
              <w:t>powierzenie</w:t>
            </w:r>
          </w:p>
        </w:tc>
      </w:tr>
      <w:tr w:rsidR="00BD7428" w:rsidRPr="00BD7428" w14:paraId="425E9C74" w14:textId="77777777" w:rsidTr="007A2203">
        <w:trPr>
          <w:trHeight w:val="2928"/>
        </w:trPr>
        <w:tc>
          <w:tcPr>
            <w:tcW w:w="567" w:type="dxa"/>
            <w:tcBorders>
              <w:top w:val="single" w:sz="4" w:space="0" w:color="auto"/>
              <w:left w:val="single" w:sz="4" w:space="0" w:color="auto"/>
              <w:bottom w:val="single" w:sz="4" w:space="0" w:color="auto"/>
              <w:right w:val="single" w:sz="4" w:space="0" w:color="auto"/>
            </w:tcBorders>
            <w:vAlign w:val="center"/>
            <w:hideMark/>
          </w:tcPr>
          <w:p w14:paraId="09441F99" w14:textId="77777777" w:rsidR="00BD7428" w:rsidRPr="00BD7428" w:rsidRDefault="00BD7428" w:rsidP="00BD7428">
            <w:pPr>
              <w:rPr>
                <w:b/>
                <w:bCs/>
                <w:i/>
                <w:iCs/>
              </w:rPr>
            </w:pPr>
            <w:r w:rsidRPr="00BD7428">
              <w:rPr>
                <w:b/>
                <w:bCs/>
                <w:i/>
                <w:iCs/>
              </w:rPr>
              <w:t>5</w:t>
            </w:r>
          </w:p>
        </w:tc>
        <w:tc>
          <w:tcPr>
            <w:tcW w:w="2270" w:type="dxa"/>
            <w:tcBorders>
              <w:top w:val="single" w:sz="4" w:space="0" w:color="auto"/>
              <w:left w:val="single" w:sz="4" w:space="0" w:color="auto"/>
              <w:bottom w:val="single" w:sz="4" w:space="0" w:color="auto"/>
              <w:right w:val="single" w:sz="4" w:space="0" w:color="auto"/>
            </w:tcBorders>
            <w:vAlign w:val="center"/>
            <w:hideMark/>
          </w:tcPr>
          <w:p w14:paraId="157CD3CD" w14:textId="77777777" w:rsidR="00BD7428" w:rsidRPr="00C460AB" w:rsidRDefault="00BD7428" w:rsidP="00BD7428">
            <w:pPr>
              <w:rPr>
                <w:rFonts w:ascii="Times New Roman" w:hAnsi="Times New Roman" w:cs="Times New Roman"/>
                <w:b/>
                <w:bCs/>
                <w:sz w:val="24"/>
                <w:szCs w:val="24"/>
              </w:rPr>
            </w:pPr>
            <w:r w:rsidRPr="00C460AB">
              <w:rPr>
                <w:rFonts w:ascii="Times New Roman" w:hAnsi="Times New Roman" w:cs="Times New Roman"/>
                <w:b/>
                <w:bCs/>
                <w:sz w:val="24"/>
                <w:szCs w:val="24"/>
              </w:rPr>
              <w:t>Realizatorzy</w:t>
            </w:r>
          </w:p>
        </w:tc>
        <w:tc>
          <w:tcPr>
            <w:tcW w:w="7348" w:type="dxa"/>
            <w:tcBorders>
              <w:top w:val="single" w:sz="4" w:space="0" w:color="auto"/>
              <w:left w:val="single" w:sz="4" w:space="0" w:color="auto"/>
              <w:bottom w:val="single" w:sz="4" w:space="0" w:color="auto"/>
              <w:right w:val="single" w:sz="4" w:space="0" w:color="auto"/>
            </w:tcBorders>
            <w:vAlign w:val="center"/>
            <w:hideMark/>
          </w:tcPr>
          <w:p w14:paraId="34766BE5" w14:textId="13F34E6D"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 W konkursie mogą brać udział podmioty określone w art. 25 ustawy </w:t>
            </w:r>
            <w:r w:rsidR="00C460AB">
              <w:rPr>
                <w:rFonts w:ascii="Times New Roman" w:hAnsi="Times New Roman" w:cs="Times New Roman"/>
                <w:sz w:val="24"/>
                <w:szCs w:val="24"/>
              </w:rPr>
              <w:br/>
            </w:r>
            <w:r w:rsidRPr="00C460AB">
              <w:rPr>
                <w:rFonts w:ascii="Times New Roman" w:hAnsi="Times New Roman" w:cs="Times New Roman"/>
                <w:sz w:val="24"/>
                <w:szCs w:val="24"/>
              </w:rPr>
              <w:t xml:space="preserve">z dnia 12 marca 2004 r. o pomocy społecznej, prowadzące działalność </w:t>
            </w:r>
            <w:r w:rsidR="00C460AB">
              <w:rPr>
                <w:rFonts w:ascii="Times New Roman" w:hAnsi="Times New Roman" w:cs="Times New Roman"/>
                <w:sz w:val="24"/>
                <w:szCs w:val="24"/>
              </w:rPr>
              <w:br/>
            </w:r>
            <w:r w:rsidRPr="00C460AB">
              <w:rPr>
                <w:rFonts w:ascii="Times New Roman" w:hAnsi="Times New Roman" w:cs="Times New Roman"/>
                <w:sz w:val="24"/>
                <w:szCs w:val="24"/>
              </w:rPr>
              <w:t xml:space="preserve">w zakresie pomocy społecznej, pieczy zastępczej lub integracji </w:t>
            </w:r>
            <w:r w:rsidR="00C460AB">
              <w:rPr>
                <w:rFonts w:ascii="Times New Roman" w:hAnsi="Times New Roman" w:cs="Times New Roman"/>
                <w:sz w:val="24"/>
                <w:szCs w:val="24"/>
              </w:rPr>
              <w:br/>
            </w:r>
            <w:r w:rsidRPr="00C460AB">
              <w:rPr>
                <w:rFonts w:ascii="Times New Roman" w:hAnsi="Times New Roman" w:cs="Times New Roman"/>
                <w:sz w:val="24"/>
                <w:szCs w:val="24"/>
              </w:rPr>
              <w:t xml:space="preserve">i reintegracji zawodowej i społecznej osób zagrożonych wykluczeniem społecznym. </w:t>
            </w:r>
          </w:p>
          <w:p w14:paraId="20BE5F66" w14:textId="4267985D"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2. Dwa lub więcej podmiotów uprawnionych do udziału w postępowaniu          konkursowym może złożyć ofertę wspólną w trybie art. 14 ust. 2, 3, 4 i 5   ustawy z dnia 24 kwietnia 2003 r. o działalności pożytku publicznego </w:t>
            </w:r>
            <w:r w:rsidR="00C460AB">
              <w:rPr>
                <w:rFonts w:ascii="Times New Roman" w:hAnsi="Times New Roman" w:cs="Times New Roman"/>
                <w:sz w:val="24"/>
                <w:szCs w:val="24"/>
              </w:rPr>
              <w:br/>
            </w:r>
            <w:r w:rsidRPr="00C460AB">
              <w:rPr>
                <w:rFonts w:ascii="Times New Roman" w:hAnsi="Times New Roman" w:cs="Times New Roman"/>
                <w:sz w:val="24"/>
                <w:szCs w:val="24"/>
              </w:rPr>
              <w:t>i o wolontariacie. W tym przypadku oferenci przystępujący do zawarcia umowy są zobowiązani przedstawić kopię umowy zawartej pomiędzy oferentami określającą zakres ich świadczeń, składających się na realizację zadania publicznego.</w:t>
            </w:r>
          </w:p>
        </w:tc>
      </w:tr>
      <w:tr w:rsidR="00BD7428" w:rsidRPr="00BD7428" w14:paraId="25A09805" w14:textId="77777777" w:rsidTr="007A2203">
        <w:trPr>
          <w:trHeight w:val="41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42A4E429" w14:textId="77777777" w:rsidR="00BD7428" w:rsidRPr="00BD7428" w:rsidRDefault="00BD7428" w:rsidP="00BD7428">
            <w:pPr>
              <w:rPr>
                <w:b/>
                <w:bCs/>
              </w:rPr>
            </w:pPr>
            <w:r w:rsidRPr="00BD7428">
              <w:rPr>
                <w:b/>
                <w:bCs/>
              </w:rPr>
              <w:t>6</w:t>
            </w:r>
          </w:p>
          <w:p w14:paraId="4AD1C073" w14:textId="77777777" w:rsidR="00BD7428" w:rsidRPr="00BD7428" w:rsidRDefault="00BD7428" w:rsidP="00BD7428">
            <w:pPr>
              <w:rPr>
                <w:b/>
                <w:bCs/>
              </w:rPr>
            </w:pPr>
          </w:p>
          <w:p w14:paraId="6BD0E786" w14:textId="77777777" w:rsidR="00BD7428" w:rsidRPr="00BD7428" w:rsidRDefault="00BD7428" w:rsidP="00BD7428">
            <w:pPr>
              <w:rPr>
                <w:b/>
                <w:bCs/>
              </w:rPr>
            </w:pPr>
          </w:p>
          <w:p w14:paraId="484EE129" w14:textId="77777777" w:rsidR="00BD7428" w:rsidRPr="00BD7428" w:rsidRDefault="00BD7428" w:rsidP="00BD7428"/>
        </w:tc>
        <w:tc>
          <w:tcPr>
            <w:tcW w:w="9618" w:type="dxa"/>
            <w:gridSpan w:val="2"/>
            <w:tcBorders>
              <w:top w:val="single" w:sz="4" w:space="0" w:color="auto"/>
              <w:left w:val="single" w:sz="4" w:space="0" w:color="auto"/>
              <w:bottom w:val="single" w:sz="4" w:space="0" w:color="auto"/>
              <w:right w:val="single" w:sz="4" w:space="0" w:color="auto"/>
            </w:tcBorders>
            <w:vAlign w:val="center"/>
            <w:hideMark/>
          </w:tcPr>
          <w:p w14:paraId="1520C7E0" w14:textId="210707A3" w:rsidR="00BD7428" w:rsidRPr="00C460AB" w:rsidRDefault="00BD7428" w:rsidP="00BD7428">
            <w:pPr>
              <w:rPr>
                <w:rFonts w:ascii="Times New Roman" w:hAnsi="Times New Roman" w:cs="Times New Roman"/>
                <w:sz w:val="24"/>
                <w:szCs w:val="24"/>
              </w:rPr>
            </w:pPr>
            <w:r w:rsidRPr="00C460AB">
              <w:rPr>
                <w:rFonts w:ascii="Times New Roman" w:hAnsi="Times New Roman" w:cs="Times New Roman"/>
                <w:b/>
                <w:bCs/>
                <w:sz w:val="24"/>
                <w:szCs w:val="24"/>
              </w:rPr>
              <w:t>Przedmiot i cele konkursu, rodzaj i formy realizacji zada</w:t>
            </w:r>
            <w:r w:rsidR="00C460AB" w:rsidRPr="00C460AB">
              <w:rPr>
                <w:rFonts w:ascii="Times New Roman" w:hAnsi="Times New Roman" w:cs="Times New Roman"/>
                <w:b/>
                <w:bCs/>
                <w:sz w:val="24"/>
                <w:szCs w:val="24"/>
              </w:rPr>
              <w:t>nia</w:t>
            </w:r>
          </w:p>
        </w:tc>
      </w:tr>
      <w:tr w:rsidR="00BD7428" w:rsidRPr="00C460AB" w14:paraId="373B3572" w14:textId="77777777" w:rsidTr="007A2203">
        <w:trPr>
          <w:trHeight w:val="31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CF4C1C6" w14:textId="77777777" w:rsidR="00BD7428" w:rsidRPr="00C460AB" w:rsidRDefault="00BD7428" w:rsidP="00C460AB">
            <w:pPr>
              <w:jc w:val="both"/>
              <w:rPr>
                <w:rFonts w:ascii="Times New Roman" w:hAnsi="Times New Roman" w:cs="Times New Roman"/>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hideMark/>
          </w:tcPr>
          <w:p w14:paraId="74BA871E" w14:textId="77777777" w:rsidR="00BD7428" w:rsidRPr="00C460AB" w:rsidRDefault="00BD7428"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t xml:space="preserve">Zadanie </w:t>
            </w:r>
          </w:p>
        </w:tc>
        <w:tc>
          <w:tcPr>
            <w:tcW w:w="7348" w:type="dxa"/>
            <w:tcBorders>
              <w:top w:val="single" w:sz="4" w:space="0" w:color="auto"/>
              <w:left w:val="single" w:sz="4" w:space="0" w:color="auto"/>
              <w:bottom w:val="single" w:sz="4" w:space="0" w:color="auto"/>
              <w:right w:val="single" w:sz="4" w:space="0" w:color="auto"/>
            </w:tcBorders>
            <w:vAlign w:val="center"/>
          </w:tcPr>
          <w:p w14:paraId="32DE80F6" w14:textId="1C496B9E" w:rsidR="00BD7428" w:rsidRPr="004E57D6" w:rsidRDefault="00BD7428" w:rsidP="004E57D6">
            <w:pPr>
              <w:pStyle w:val="Akapitzlist"/>
              <w:numPr>
                <w:ilvl w:val="0"/>
                <w:numId w:val="7"/>
              </w:numPr>
              <w:tabs>
                <w:tab w:val="left" w:pos="256"/>
                <w:tab w:val="left" w:pos="421"/>
              </w:tabs>
              <w:ind w:left="26" w:hanging="26"/>
              <w:jc w:val="both"/>
              <w:rPr>
                <w:rFonts w:ascii="Times New Roman" w:hAnsi="Times New Roman" w:cs="Times New Roman"/>
                <w:sz w:val="24"/>
                <w:szCs w:val="24"/>
              </w:rPr>
            </w:pPr>
            <w:r w:rsidRPr="004E57D6">
              <w:rPr>
                <w:rFonts w:ascii="Times New Roman" w:hAnsi="Times New Roman" w:cs="Times New Roman"/>
                <w:sz w:val="24"/>
                <w:szCs w:val="24"/>
              </w:rPr>
              <w:t xml:space="preserve">Przedmiotem konkursu jest </w:t>
            </w:r>
            <w:r w:rsidR="004E57D6" w:rsidRPr="004E57D6">
              <w:rPr>
                <w:rFonts w:ascii="Times New Roman" w:hAnsi="Times New Roman" w:cs="Times New Roman"/>
                <w:sz w:val="24"/>
                <w:szCs w:val="24"/>
              </w:rPr>
              <w:t>powierzenie</w:t>
            </w:r>
            <w:r w:rsidRPr="004E57D6">
              <w:rPr>
                <w:rFonts w:ascii="Times New Roman" w:hAnsi="Times New Roman" w:cs="Times New Roman"/>
                <w:sz w:val="24"/>
                <w:szCs w:val="24"/>
              </w:rPr>
              <w:t xml:space="preserve"> realizacji zadania gminy </w:t>
            </w:r>
            <w:r w:rsidR="004E57D6" w:rsidRPr="004E57D6">
              <w:rPr>
                <w:rFonts w:ascii="Times New Roman" w:hAnsi="Times New Roman" w:cs="Times New Roman"/>
                <w:sz w:val="24"/>
                <w:szCs w:val="24"/>
              </w:rPr>
              <w:br/>
            </w:r>
            <w:r w:rsidRPr="004E57D6">
              <w:rPr>
                <w:rFonts w:ascii="Times New Roman" w:hAnsi="Times New Roman" w:cs="Times New Roman"/>
                <w:sz w:val="24"/>
                <w:szCs w:val="24"/>
              </w:rPr>
              <w:t>w 2026 roku w zakresie pomocy społecznej.</w:t>
            </w:r>
          </w:p>
          <w:p w14:paraId="24DBB8B3" w14:textId="77777777" w:rsidR="004E57D6" w:rsidRPr="004E57D6" w:rsidRDefault="004E57D6" w:rsidP="004E57D6">
            <w:pPr>
              <w:pStyle w:val="Akapitzlist"/>
              <w:jc w:val="both"/>
              <w:rPr>
                <w:rFonts w:ascii="Times New Roman" w:hAnsi="Times New Roman" w:cs="Times New Roman"/>
                <w:sz w:val="24"/>
                <w:szCs w:val="24"/>
              </w:rPr>
            </w:pPr>
          </w:p>
          <w:p w14:paraId="7502A72A" w14:textId="7A0EC341"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2. Celem realizacji zadania jest uzupełnienie tradycyjnego systemu   pomocy społecznej i skuteczne docieranie do osób w kryzysie bezdomności, które nie zgłaszają się same do placówek. Nawiązanie relacji, z</w:t>
            </w:r>
            <w:r w:rsidR="00881F1B">
              <w:rPr>
                <w:rFonts w:ascii="Times New Roman" w:hAnsi="Times New Roman" w:cs="Times New Roman"/>
                <w:sz w:val="24"/>
                <w:szCs w:val="24"/>
              </w:rPr>
              <w:t>aopatrzenie w podstawową odzież (ubrania, bielizna, obuwie)</w:t>
            </w:r>
            <w:r w:rsidRPr="00C460AB">
              <w:rPr>
                <w:rFonts w:ascii="Times New Roman" w:hAnsi="Times New Roman" w:cs="Times New Roman"/>
                <w:sz w:val="24"/>
                <w:szCs w:val="24"/>
              </w:rPr>
              <w:t>, motywowanie do zmiany sytuacji życiowej, pomoc</w:t>
            </w:r>
            <w:r w:rsidR="00C460AB" w:rsidRPr="00C460AB">
              <w:rPr>
                <w:rFonts w:ascii="Times New Roman" w:hAnsi="Times New Roman" w:cs="Times New Roman"/>
                <w:sz w:val="24"/>
                <w:szCs w:val="24"/>
              </w:rPr>
              <w:t xml:space="preserve"> </w:t>
            </w:r>
            <w:r w:rsidRPr="00C460AB">
              <w:rPr>
                <w:rFonts w:ascii="Times New Roman" w:hAnsi="Times New Roman" w:cs="Times New Roman"/>
                <w:sz w:val="24"/>
                <w:szCs w:val="24"/>
              </w:rPr>
              <w:t>w załatwianiu spraw urzędowych oraz wyjście z bezdomności.</w:t>
            </w:r>
            <w:r w:rsidR="00C460AB" w:rsidRPr="00C460AB">
              <w:rPr>
                <w:rFonts w:ascii="Times New Roman" w:hAnsi="Times New Roman" w:cs="Times New Roman"/>
                <w:sz w:val="24"/>
                <w:szCs w:val="24"/>
              </w:rPr>
              <w:t xml:space="preserve"> </w:t>
            </w:r>
            <w:r w:rsidRPr="00C460AB">
              <w:rPr>
                <w:rFonts w:ascii="Times New Roman" w:hAnsi="Times New Roman" w:cs="Times New Roman"/>
                <w:sz w:val="24"/>
                <w:szCs w:val="24"/>
              </w:rPr>
              <w:t xml:space="preserve">Pomoc i wsparcie dla osób </w:t>
            </w:r>
            <w:r w:rsidR="00881F1B">
              <w:rPr>
                <w:rFonts w:ascii="Times New Roman" w:hAnsi="Times New Roman" w:cs="Times New Roman"/>
                <w:sz w:val="24"/>
                <w:szCs w:val="24"/>
              </w:rPr>
              <w:br/>
            </w:r>
            <w:r w:rsidRPr="00C460AB">
              <w:rPr>
                <w:rFonts w:ascii="Times New Roman" w:hAnsi="Times New Roman" w:cs="Times New Roman"/>
                <w:sz w:val="24"/>
                <w:szCs w:val="24"/>
              </w:rPr>
              <w:t>w kryzysie bezdomności przebywających w miejscach niemieszkalnych poprzez wizytowanie tych miejsc przez streetworkerów.</w:t>
            </w:r>
          </w:p>
          <w:p w14:paraId="01D3FF3B" w14:textId="77777777" w:rsidR="00BD7428" w:rsidRDefault="00BD7428" w:rsidP="00C460AB">
            <w:pPr>
              <w:jc w:val="both"/>
              <w:rPr>
                <w:rFonts w:ascii="Times New Roman" w:hAnsi="Times New Roman" w:cs="Times New Roman"/>
                <w:sz w:val="24"/>
                <w:szCs w:val="24"/>
              </w:rPr>
            </w:pPr>
          </w:p>
          <w:p w14:paraId="0B27A662" w14:textId="77777777" w:rsidR="00881F1B" w:rsidRPr="00C460AB" w:rsidRDefault="00881F1B" w:rsidP="00C460AB">
            <w:pPr>
              <w:jc w:val="both"/>
              <w:rPr>
                <w:rFonts w:ascii="Times New Roman" w:hAnsi="Times New Roman" w:cs="Times New Roman"/>
                <w:sz w:val="24"/>
                <w:szCs w:val="24"/>
              </w:rPr>
            </w:pPr>
          </w:p>
          <w:p w14:paraId="3CF32F69" w14:textId="77777777" w:rsidR="00BD7428" w:rsidRPr="004E57D6" w:rsidRDefault="00BD7428" w:rsidP="00C460AB">
            <w:pPr>
              <w:jc w:val="both"/>
              <w:rPr>
                <w:rFonts w:ascii="Times New Roman" w:hAnsi="Times New Roman" w:cs="Times New Roman"/>
                <w:sz w:val="24"/>
                <w:szCs w:val="24"/>
                <w:u w:val="single"/>
              </w:rPr>
            </w:pPr>
            <w:r w:rsidRPr="00C460AB">
              <w:rPr>
                <w:rFonts w:ascii="Times New Roman" w:hAnsi="Times New Roman" w:cs="Times New Roman"/>
                <w:sz w:val="24"/>
                <w:szCs w:val="24"/>
              </w:rPr>
              <w:lastRenderedPageBreak/>
              <w:t xml:space="preserve">3. </w:t>
            </w:r>
            <w:r w:rsidRPr="00A41D6D">
              <w:rPr>
                <w:rFonts w:ascii="Times New Roman" w:hAnsi="Times New Roman" w:cs="Times New Roman"/>
                <w:b/>
                <w:bCs/>
                <w:sz w:val="24"/>
                <w:szCs w:val="24"/>
                <w:u w:val="single"/>
              </w:rPr>
              <w:t>Warunki realizacji zadania objętego konkursem:</w:t>
            </w:r>
          </w:p>
          <w:p w14:paraId="586E92BB" w14:textId="7BD9BCAC" w:rsidR="00BD7428" w:rsidRPr="00C460AB" w:rsidRDefault="00BD7428" w:rsidP="00C460AB">
            <w:pPr>
              <w:jc w:val="both"/>
              <w:rPr>
                <w:rFonts w:ascii="Times New Roman" w:hAnsi="Times New Roman" w:cs="Times New Roman"/>
                <w:bCs/>
                <w:sz w:val="24"/>
                <w:szCs w:val="24"/>
              </w:rPr>
            </w:pPr>
            <w:r w:rsidRPr="00C460AB">
              <w:rPr>
                <w:rFonts w:ascii="Times New Roman" w:hAnsi="Times New Roman" w:cs="Times New Roman"/>
                <w:sz w:val="24"/>
                <w:szCs w:val="24"/>
              </w:rPr>
              <w:t xml:space="preserve">1) zadanie przeznaczone jest </w:t>
            </w:r>
            <w:r w:rsidRPr="00C460AB">
              <w:rPr>
                <w:rFonts w:ascii="Times New Roman" w:hAnsi="Times New Roman" w:cs="Times New Roman"/>
                <w:bCs/>
                <w:sz w:val="24"/>
                <w:szCs w:val="24"/>
              </w:rPr>
              <w:t xml:space="preserve">dla osób w kryzysie bezdomności przebywających na terenie miasta Torunia, które nie zgłaszają się same </w:t>
            </w:r>
            <w:r w:rsidR="00AE1AE8">
              <w:rPr>
                <w:rFonts w:ascii="Times New Roman" w:hAnsi="Times New Roman" w:cs="Times New Roman"/>
                <w:bCs/>
                <w:sz w:val="24"/>
                <w:szCs w:val="24"/>
              </w:rPr>
              <w:br/>
            </w:r>
            <w:r w:rsidRPr="00C460AB">
              <w:rPr>
                <w:rFonts w:ascii="Times New Roman" w:hAnsi="Times New Roman" w:cs="Times New Roman"/>
                <w:bCs/>
                <w:sz w:val="24"/>
                <w:szCs w:val="24"/>
              </w:rPr>
              <w:t>do placówek;</w:t>
            </w:r>
          </w:p>
          <w:p w14:paraId="24FFFAA2" w14:textId="374FD8F6" w:rsidR="00BD7428" w:rsidRPr="00C460AB" w:rsidRDefault="00BD7428" w:rsidP="00C460AB">
            <w:pPr>
              <w:jc w:val="both"/>
              <w:rPr>
                <w:rFonts w:ascii="Times New Roman" w:hAnsi="Times New Roman" w:cs="Times New Roman"/>
                <w:bCs/>
                <w:sz w:val="24"/>
                <w:szCs w:val="24"/>
              </w:rPr>
            </w:pPr>
            <w:r w:rsidRPr="00C460AB">
              <w:rPr>
                <w:rFonts w:ascii="Times New Roman" w:hAnsi="Times New Roman" w:cs="Times New Roman"/>
                <w:sz w:val="24"/>
                <w:szCs w:val="24"/>
              </w:rPr>
              <w:t xml:space="preserve">2) </w:t>
            </w:r>
            <w:r w:rsidR="00D914EE" w:rsidRPr="00C460AB">
              <w:rPr>
                <w:rFonts w:ascii="Times New Roman" w:hAnsi="Times New Roman" w:cs="Times New Roman"/>
                <w:sz w:val="24"/>
                <w:szCs w:val="24"/>
              </w:rPr>
              <w:t>z</w:t>
            </w:r>
            <w:r w:rsidRPr="00C460AB">
              <w:rPr>
                <w:rFonts w:ascii="Times New Roman" w:hAnsi="Times New Roman" w:cs="Times New Roman"/>
                <w:sz w:val="24"/>
                <w:szCs w:val="24"/>
              </w:rPr>
              <w:t>adanie powinno być realizowane na terenie całego miasta Torunia</w:t>
            </w:r>
            <w:r w:rsidRPr="00C460AB">
              <w:rPr>
                <w:rFonts w:ascii="Times New Roman" w:hAnsi="Times New Roman" w:cs="Times New Roman"/>
                <w:bCs/>
                <w:sz w:val="24"/>
                <w:szCs w:val="24"/>
              </w:rPr>
              <w:t>;</w:t>
            </w:r>
          </w:p>
          <w:p w14:paraId="0B3EE582" w14:textId="75D2BD0C" w:rsidR="00BD7428" w:rsidRPr="00C460AB" w:rsidRDefault="00BD7428" w:rsidP="00C460AB">
            <w:pPr>
              <w:jc w:val="both"/>
              <w:rPr>
                <w:rFonts w:ascii="Times New Roman" w:hAnsi="Times New Roman" w:cs="Times New Roman"/>
                <w:bCs/>
                <w:sz w:val="24"/>
                <w:szCs w:val="24"/>
              </w:rPr>
            </w:pPr>
            <w:r w:rsidRPr="00C460AB">
              <w:rPr>
                <w:rFonts w:ascii="Times New Roman" w:hAnsi="Times New Roman" w:cs="Times New Roman"/>
                <w:bCs/>
                <w:sz w:val="24"/>
                <w:szCs w:val="24"/>
              </w:rPr>
              <w:t xml:space="preserve">3) </w:t>
            </w:r>
            <w:r w:rsidR="00C460AB" w:rsidRPr="00C460AB">
              <w:rPr>
                <w:rFonts w:ascii="Times New Roman" w:hAnsi="Times New Roman" w:cs="Times New Roman"/>
                <w:bCs/>
                <w:sz w:val="24"/>
                <w:szCs w:val="24"/>
                <w:u w:val="single"/>
              </w:rPr>
              <w:t>z</w:t>
            </w:r>
            <w:r w:rsidRPr="00C460AB">
              <w:rPr>
                <w:rFonts w:ascii="Times New Roman" w:hAnsi="Times New Roman" w:cs="Times New Roman"/>
                <w:bCs/>
                <w:sz w:val="24"/>
                <w:szCs w:val="24"/>
                <w:u w:val="single"/>
              </w:rPr>
              <w:t>akres świadczonych usług:</w:t>
            </w:r>
          </w:p>
          <w:p w14:paraId="5A699742" w14:textId="0C842394" w:rsidR="00BD7428" w:rsidRPr="00C460AB" w:rsidRDefault="00BD7428" w:rsidP="00C460AB">
            <w:pPr>
              <w:jc w:val="both"/>
              <w:rPr>
                <w:rFonts w:ascii="Times New Roman" w:hAnsi="Times New Roman" w:cs="Times New Roman"/>
                <w:bCs/>
                <w:sz w:val="24"/>
                <w:szCs w:val="24"/>
              </w:rPr>
            </w:pPr>
            <w:r w:rsidRPr="00C460AB">
              <w:rPr>
                <w:rFonts w:ascii="Times New Roman" w:hAnsi="Times New Roman" w:cs="Times New Roman"/>
                <w:bCs/>
                <w:sz w:val="24"/>
                <w:szCs w:val="24"/>
              </w:rPr>
              <w:t xml:space="preserve">a) wizytowanie w godzinach popołudniowych, wieczornych lub nocnych co najmniej 3 razy w tygodniu (wszystkie dni tygodnia, przez co najmniej 3 godziny na dobę) terenu miasta Torunia w celu poszukiwania osób </w:t>
            </w:r>
            <w:r w:rsidR="00E41B6F">
              <w:rPr>
                <w:rFonts w:ascii="Times New Roman" w:hAnsi="Times New Roman" w:cs="Times New Roman"/>
                <w:bCs/>
                <w:sz w:val="24"/>
                <w:szCs w:val="24"/>
              </w:rPr>
              <w:br/>
            </w:r>
            <w:r w:rsidRPr="00C460AB">
              <w:rPr>
                <w:rFonts w:ascii="Times New Roman" w:hAnsi="Times New Roman" w:cs="Times New Roman"/>
                <w:bCs/>
                <w:sz w:val="24"/>
                <w:szCs w:val="24"/>
              </w:rPr>
              <w:t>w kryzysie bezdomności potrzebujących pomocy</w:t>
            </w:r>
            <w:r w:rsidR="00D914EE" w:rsidRPr="00C460AB">
              <w:rPr>
                <w:rFonts w:ascii="Times New Roman" w:hAnsi="Times New Roman" w:cs="Times New Roman"/>
                <w:bCs/>
                <w:sz w:val="24"/>
                <w:szCs w:val="24"/>
              </w:rPr>
              <w:t>,</w:t>
            </w:r>
          </w:p>
          <w:p w14:paraId="1FDC9F56" w14:textId="02051B68" w:rsidR="00BD7428" w:rsidRPr="00C460AB" w:rsidRDefault="00BD7428" w:rsidP="00C460AB">
            <w:pPr>
              <w:jc w:val="both"/>
              <w:rPr>
                <w:rFonts w:ascii="Times New Roman" w:hAnsi="Times New Roman" w:cs="Times New Roman"/>
                <w:bCs/>
                <w:sz w:val="24"/>
                <w:szCs w:val="24"/>
              </w:rPr>
            </w:pPr>
            <w:r w:rsidRPr="00C460AB">
              <w:rPr>
                <w:rFonts w:ascii="Times New Roman" w:hAnsi="Times New Roman" w:cs="Times New Roman"/>
                <w:bCs/>
                <w:sz w:val="24"/>
                <w:szCs w:val="24"/>
              </w:rPr>
              <w:t>b) motywowanie i wsparcie osób w kryzysie bezdomności do podjęcia działa</w:t>
            </w:r>
            <w:r w:rsidR="006C6138">
              <w:rPr>
                <w:rFonts w:ascii="Times New Roman" w:hAnsi="Times New Roman" w:cs="Times New Roman"/>
                <w:bCs/>
                <w:sz w:val="24"/>
                <w:szCs w:val="24"/>
              </w:rPr>
              <w:t>ń</w:t>
            </w:r>
            <w:r w:rsidRPr="00C460AB">
              <w:rPr>
                <w:rFonts w:ascii="Times New Roman" w:hAnsi="Times New Roman" w:cs="Times New Roman"/>
                <w:bCs/>
                <w:sz w:val="24"/>
                <w:szCs w:val="24"/>
              </w:rPr>
              <w:t xml:space="preserve"> w celu wyjścia z bezdomności, informowanie o </w:t>
            </w:r>
            <w:r w:rsidR="006C6138">
              <w:rPr>
                <w:rFonts w:ascii="Times New Roman" w:hAnsi="Times New Roman" w:cs="Times New Roman"/>
                <w:bCs/>
                <w:sz w:val="24"/>
                <w:szCs w:val="24"/>
              </w:rPr>
              <w:t xml:space="preserve">możliwości skorzystania z miejsc w </w:t>
            </w:r>
            <w:r w:rsidRPr="00C460AB">
              <w:rPr>
                <w:rFonts w:ascii="Times New Roman" w:hAnsi="Times New Roman" w:cs="Times New Roman"/>
                <w:bCs/>
                <w:sz w:val="24"/>
                <w:szCs w:val="24"/>
              </w:rPr>
              <w:t>noclegowniach/schroniskach oraz możliwościach wyjścia z uzależnienia</w:t>
            </w:r>
            <w:r w:rsidR="00D914EE" w:rsidRPr="00C460AB">
              <w:rPr>
                <w:rFonts w:ascii="Times New Roman" w:hAnsi="Times New Roman" w:cs="Times New Roman"/>
                <w:bCs/>
                <w:sz w:val="24"/>
                <w:szCs w:val="24"/>
              </w:rPr>
              <w:t>,</w:t>
            </w:r>
          </w:p>
          <w:p w14:paraId="2C11C153" w14:textId="44559984" w:rsidR="00BD7428" w:rsidRPr="00C460AB" w:rsidRDefault="00BD7428" w:rsidP="00C460AB">
            <w:pPr>
              <w:jc w:val="both"/>
              <w:rPr>
                <w:rFonts w:ascii="Times New Roman" w:hAnsi="Times New Roman" w:cs="Times New Roman"/>
                <w:bCs/>
                <w:sz w:val="24"/>
                <w:szCs w:val="24"/>
              </w:rPr>
            </w:pPr>
            <w:r w:rsidRPr="00C460AB">
              <w:rPr>
                <w:rFonts w:ascii="Times New Roman" w:hAnsi="Times New Roman" w:cs="Times New Roman"/>
                <w:bCs/>
                <w:sz w:val="24"/>
                <w:szCs w:val="24"/>
              </w:rPr>
              <w:t>c) motywowanie osób w kryzysie bezdomności do zmiany odzieży oraz</w:t>
            </w:r>
            <w:r w:rsidR="006C6138">
              <w:rPr>
                <w:rFonts w:ascii="Times New Roman" w:hAnsi="Times New Roman" w:cs="Times New Roman"/>
                <w:bCs/>
                <w:sz w:val="24"/>
                <w:szCs w:val="24"/>
              </w:rPr>
              <w:t xml:space="preserve"> </w:t>
            </w:r>
            <w:r w:rsidRPr="00C460AB">
              <w:rPr>
                <w:rFonts w:ascii="Times New Roman" w:hAnsi="Times New Roman" w:cs="Times New Roman"/>
                <w:bCs/>
                <w:sz w:val="24"/>
                <w:szCs w:val="24"/>
              </w:rPr>
              <w:t xml:space="preserve">korzystania z zabiegów higienicznych w zlokalizowanych na terenie miasta Torunia placówkach oferujących tego rodzaju pomoc, jak również      </w:t>
            </w:r>
          </w:p>
          <w:p w14:paraId="4032596E" w14:textId="22EF3200" w:rsidR="00BD7428" w:rsidRPr="00C460AB" w:rsidRDefault="00BD7428" w:rsidP="00C460AB">
            <w:pPr>
              <w:jc w:val="both"/>
              <w:rPr>
                <w:rFonts w:ascii="Times New Roman" w:hAnsi="Times New Roman" w:cs="Times New Roman"/>
                <w:bCs/>
                <w:sz w:val="24"/>
                <w:szCs w:val="24"/>
              </w:rPr>
            </w:pPr>
            <w:r w:rsidRPr="00C460AB">
              <w:rPr>
                <w:rFonts w:ascii="Times New Roman" w:hAnsi="Times New Roman" w:cs="Times New Roman"/>
                <w:bCs/>
                <w:sz w:val="24"/>
                <w:szCs w:val="24"/>
              </w:rPr>
              <w:t>korzystania z pomocy placówek udzielających doraźnego schronienia</w:t>
            </w:r>
            <w:r w:rsidR="00D914EE" w:rsidRPr="00C460AB">
              <w:rPr>
                <w:rFonts w:ascii="Times New Roman" w:hAnsi="Times New Roman" w:cs="Times New Roman"/>
                <w:bCs/>
                <w:sz w:val="24"/>
                <w:szCs w:val="24"/>
              </w:rPr>
              <w:t>,</w:t>
            </w:r>
          </w:p>
          <w:p w14:paraId="669DA75A" w14:textId="77777777" w:rsidR="00BD7428" w:rsidRPr="00C460AB" w:rsidRDefault="00BD7428" w:rsidP="00C460AB">
            <w:pPr>
              <w:jc w:val="both"/>
              <w:rPr>
                <w:rFonts w:ascii="Times New Roman" w:hAnsi="Times New Roman" w:cs="Times New Roman"/>
                <w:bCs/>
                <w:sz w:val="24"/>
                <w:szCs w:val="24"/>
              </w:rPr>
            </w:pPr>
            <w:r w:rsidRPr="00C460AB">
              <w:rPr>
                <w:rFonts w:ascii="Times New Roman" w:hAnsi="Times New Roman" w:cs="Times New Roman"/>
                <w:bCs/>
                <w:sz w:val="24"/>
                <w:szCs w:val="24"/>
              </w:rPr>
              <w:t xml:space="preserve">d) zapewnienie osobom potrzebującym będącym w kryzysie bezdomności  </w:t>
            </w:r>
          </w:p>
          <w:p w14:paraId="492A1218" w14:textId="10E9AC80" w:rsidR="00BD7428" w:rsidRPr="00C460AB" w:rsidRDefault="00BD7428" w:rsidP="00C460AB">
            <w:pPr>
              <w:jc w:val="both"/>
              <w:rPr>
                <w:rFonts w:ascii="Times New Roman" w:hAnsi="Times New Roman" w:cs="Times New Roman"/>
                <w:bCs/>
                <w:sz w:val="24"/>
                <w:szCs w:val="24"/>
              </w:rPr>
            </w:pPr>
            <w:r w:rsidRPr="00C460AB">
              <w:rPr>
                <w:rFonts w:ascii="Times New Roman" w:hAnsi="Times New Roman" w:cs="Times New Roman"/>
                <w:bCs/>
                <w:sz w:val="24"/>
                <w:szCs w:val="24"/>
              </w:rPr>
              <w:t xml:space="preserve">dostosowanej do pory roku niezbędnej odzieży (ubranie, bielizna, obuwie),      </w:t>
            </w:r>
          </w:p>
          <w:p w14:paraId="6E04F9DC" w14:textId="33D262A0" w:rsidR="00BD7428" w:rsidRPr="00C460AB" w:rsidRDefault="00BD7428" w:rsidP="00C460AB">
            <w:pPr>
              <w:jc w:val="both"/>
              <w:rPr>
                <w:rFonts w:ascii="Times New Roman" w:hAnsi="Times New Roman" w:cs="Times New Roman"/>
                <w:bCs/>
                <w:sz w:val="24"/>
                <w:szCs w:val="24"/>
              </w:rPr>
            </w:pPr>
            <w:r w:rsidRPr="00C460AB">
              <w:rPr>
                <w:rFonts w:ascii="Times New Roman" w:hAnsi="Times New Roman" w:cs="Times New Roman"/>
                <w:bCs/>
                <w:sz w:val="24"/>
                <w:szCs w:val="24"/>
              </w:rPr>
              <w:t>zakupionej w ramach realizowanego zadania</w:t>
            </w:r>
            <w:r w:rsidR="00D914EE" w:rsidRPr="00C460AB">
              <w:rPr>
                <w:rFonts w:ascii="Times New Roman" w:hAnsi="Times New Roman" w:cs="Times New Roman"/>
                <w:bCs/>
                <w:sz w:val="24"/>
                <w:szCs w:val="24"/>
              </w:rPr>
              <w:t>,</w:t>
            </w:r>
          </w:p>
          <w:p w14:paraId="235292F2" w14:textId="2A683C30" w:rsidR="00BD7428" w:rsidRPr="00C460AB" w:rsidRDefault="00BD7428" w:rsidP="00C460AB">
            <w:pPr>
              <w:jc w:val="both"/>
              <w:rPr>
                <w:rFonts w:ascii="Times New Roman" w:hAnsi="Times New Roman" w:cs="Times New Roman"/>
                <w:bCs/>
                <w:sz w:val="24"/>
                <w:szCs w:val="24"/>
              </w:rPr>
            </w:pPr>
            <w:r w:rsidRPr="00C460AB">
              <w:rPr>
                <w:rFonts w:ascii="Times New Roman" w:hAnsi="Times New Roman" w:cs="Times New Roman"/>
                <w:bCs/>
                <w:sz w:val="24"/>
                <w:szCs w:val="24"/>
              </w:rPr>
              <w:t>e) zmniejszenie uciążliwości przebywania osób bezdomnych w centrum miasta</w:t>
            </w:r>
            <w:r w:rsidR="006C6138">
              <w:rPr>
                <w:rFonts w:ascii="Times New Roman" w:hAnsi="Times New Roman" w:cs="Times New Roman"/>
                <w:bCs/>
                <w:sz w:val="24"/>
                <w:szCs w:val="24"/>
              </w:rPr>
              <w:t xml:space="preserve"> -</w:t>
            </w:r>
            <w:r w:rsidRPr="00C460AB">
              <w:rPr>
                <w:rFonts w:ascii="Times New Roman" w:hAnsi="Times New Roman" w:cs="Times New Roman"/>
                <w:bCs/>
                <w:sz w:val="24"/>
                <w:szCs w:val="24"/>
              </w:rPr>
              <w:t xml:space="preserve"> Starówka i miejscach niemieszkalnych, w tym m.in. na klatkach   schodowych, korytarzach, w piwnicach, strychach, ogródkach</w:t>
            </w:r>
            <w:r w:rsidR="006C6138">
              <w:rPr>
                <w:rFonts w:ascii="Times New Roman" w:hAnsi="Times New Roman" w:cs="Times New Roman"/>
                <w:bCs/>
                <w:sz w:val="24"/>
                <w:szCs w:val="24"/>
              </w:rPr>
              <w:t xml:space="preserve"> </w:t>
            </w:r>
            <w:r w:rsidRPr="00C460AB">
              <w:rPr>
                <w:rFonts w:ascii="Times New Roman" w:hAnsi="Times New Roman" w:cs="Times New Roman"/>
                <w:bCs/>
                <w:sz w:val="24"/>
                <w:szCs w:val="24"/>
              </w:rPr>
              <w:t>działkowych, garażach</w:t>
            </w:r>
            <w:r w:rsidR="00F2412A">
              <w:rPr>
                <w:rFonts w:ascii="Times New Roman" w:hAnsi="Times New Roman" w:cs="Times New Roman"/>
                <w:bCs/>
                <w:sz w:val="24"/>
                <w:szCs w:val="24"/>
              </w:rPr>
              <w:t xml:space="preserve"> poprzez działania, o których mowa w ust. 3 pkt 3,</w:t>
            </w:r>
          </w:p>
          <w:p w14:paraId="31DC012B" w14:textId="02C40E52" w:rsidR="00BD7428" w:rsidRPr="00C460AB" w:rsidRDefault="00BD7428" w:rsidP="00C460AB">
            <w:pPr>
              <w:jc w:val="both"/>
              <w:rPr>
                <w:rFonts w:ascii="Times New Roman" w:hAnsi="Times New Roman" w:cs="Times New Roman"/>
                <w:bCs/>
                <w:sz w:val="24"/>
                <w:szCs w:val="24"/>
              </w:rPr>
            </w:pPr>
            <w:r w:rsidRPr="00C460AB">
              <w:rPr>
                <w:rFonts w:ascii="Times New Roman" w:hAnsi="Times New Roman" w:cs="Times New Roman"/>
                <w:bCs/>
                <w:sz w:val="24"/>
                <w:szCs w:val="24"/>
              </w:rPr>
              <w:t xml:space="preserve">f) prowadzenie współpracy z Miejskim Ośrodkiem Pomocy Rodzinie </w:t>
            </w:r>
            <w:r w:rsidR="006C6138">
              <w:rPr>
                <w:rFonts w:ascii="Times New Roman" w:hAnsi="Times New Roman" w:cs="Times New Roman"/>
                <w:bCs/>
                <w:sz w:val="24"/>
                <w:szCs w:val="24"/>
              </w:rPr>
              <w:br/>
            </w:r>
            <w:r w:rsidRPr="00C460AB">
              <w:rPr>
                <w:rFonts w:ascii="Times New Roman" w:hAnsi="Times New Roman" w:cs="Times New Roman"/>
                <w:bCs/>
                <w:sz w:val="24"/>
                <w:szCs w:val="24"/>
              </w:rPr>
              <w:t>w Toruniu, służbą zdrowia, Strażą Miejską, Policją.</w:t>
            </w:r>
          </w:p>
          <w:p w14:paraId="60258B63" w14:textId="0D19FF10" w:rsidR="00BD7428" w:rsidRPr="006C6138" w:rsidRDefault="00BD7428" w:rsidP="006C6138">
            <w:pPr>
              <w:pStyle w:val="Akapitzlist"/>
              <w:numPr>
                <w:ilvl w:val="0"/>
                <w:numId w:val="1"/>
              </w:numPr>
              <w:tabs>
                <w:tab w:val="left" w:pos="226"/>
              </w:tabs>
              <w:ind w:left="0" w:firstLine="0"/>
              <w:jc w:val="both"/>
              <w:rPr>
                <w:rFonts w:ascii="Times New Roman" w:hAnsi="Times New Roman" w:cs="Times New Roman"/>
                <w:sz w:val="24"/>
                <w:szCs w:val="24"/>
              </w:rPr>
            </w:pPr>
            <w:r w:rsidRPr="006C6138">
              <w:rPr>
                <w:rFonts w:ascii="Times New Roman" w:hAnsi="Times New Roman" w:cs="Times New Roman"/>
                <w:sz w:val="24"/>
                <w:szCs w:val="24"/>
              </w:rPr>
              <w:t>Oferent będzie zobowiązany do przygotowania miesięcznych</w:t>
            </w:r>
            <w:r w:rsidR="006C6138" w:rsidRPr="006C6138">
              <w:rPr>
                <w:rFonts w:ascii="Times New Roman" w:hAnsi="Times New Roman" w:cs="Times New Roman"/>
                <w:sz w:val="24"/>
                <w:szCs w:val="24"/>
              </w:rPr>
              <w:t xml:space="preserve"> </w:t>
            </w:r>
            <w:r w:rsidRPr="006C6138">
              <w:rPr>
                <w:rFonts w:ascii="Times New Roman" w:hAnsi="Times New Roman" w:cs="Times New Roman"/>
                <w:sz w:val="24"/>
                <w:szCs w:val="24"/>
              </w:rPr>
              <w:t>harmonogramów pracy streetworkerów i</w:t>
            </w:r>
            <w:r w:rsidR="00D914EE" w:rsidRPr="006C6138">
              <w:rPr>
                <w:rFonts w:ascii="Times New Roman" w:hAnsi="Times New Roman" w:cs="Times New Roman"/>
                <w:sz w:val="24"/>
                <w:szCs w:val="24"/>
              </w:rPr>
              <w:t xml:space="preserve"> przekazania</w:t>
            </w:r>
            <w:r w:rsidRPr="006C6138">
              <w:rPr>
                <w:rFonts w:ascii="Times New Roman" w:hAnsi="Times New Roman" w:cs="Times New Roman"/>
                <w:sz w:val="24"/>
                <w:szCs w:val="24"/>
              </w:rPr>
              <w:t xml:space="preserve"> ich z 7-dniowym wyprzedzeniem do Miejskiego Ośrodka Pomocy Rodzinie w Toruniu;</w:t>
            </w:r>
          </w:p>
          <w:p w14:paraId="1B613AB8" w14:textId="62BD0DC8" w:rsidR="00BD7428" w:rsidRPr="00C460AB" w:rsidRDefault="00D914EE" w:rsidP="006C6138">
            <w:pPr>
              <w:numPr>
                <w:ilvl w:val="0"/>
                <w:numId w:val="1"/>
              </w:numPr>
              <w:tabs>
                <w:tab w:val="left" w:pos="256"/>
              </w:tabs>
              <w:ind w:left="26" w:firstLine="0"/>
              <w:jc w:val="both"/>
              <w:rPr>
                <w:rFonts w:ascii="Times New Roman" w:hAnsi="Times New Roman" w:cs="Times New Roman"/>
                <w:sz w:val="24"/>
                <w:szCs w:val="24"/>
              </w:rPr>
            </w:pPr>
            <w:r w:rsidRPr="00C460AB">
              <w:rPr>
                <w:rFonts w:ascii="Times New Roman" w:hAnsi="Times New Roman" w:cs="Times New Roman"/>
                <w:sz w:val="24"/>
                <w:szCs w:val="24"/>
              </w:rPr>
              <w:t>d</w:t>
            </w:r>
            <w:r w:rsidR="00BD7428" w:rsidRPr="00C460AB">
              <w:rPr>
                <w:rFonts w:ascii="Times New Roman" w:hAnsi="Times New Roman" w:cs="Times New Roman"/>
                <w:sz w:val="24"/>
                <w:szCs w:val="24"/>
              </w:rPr>
              <w:t xml:space="preserve">otacja przeznaczona na zadanie przekazywana będzie </w:t>
            </w:r>
            <w:r w:rsidR="006C6138">
              <w:rPr>
                <w:rFonts w:ascii="Times New Roman" w:hAnsi="Times New Roman" w:cs="Times New Roman"/>
                <w:sz w:val="24"/>
                <w:szCs w:val="24"/>
              </w:rPr>
              <w:br/>
            </w:r>
            <w:r w:rsidR="00BD7428" w:rsidRPr="00C460AB">
              <w:rPr>
                <w:rFonts w:ascii="Times New Roman" w:hAnsi="Times New Roman" w:cs="Times New Roman"/>
                <w:sz w:val="24"/>
                <w:szCs w:val="24"/>
              </w:rPr>
              <w:t>w miesięcznych</w:t>
            </w:r>
            <w:r w:rsidR="006C6138">
              <w:rPr>
                <w:rFonts w:ascii="Times New Roman" w:hAnsi="Times New Roman" w:cs="Times New Roman"/>
                <w:sz w:val="24"/>
                <w:szCs w:val="24"/>
              </w:rPr>
              <w:t xml:space="preserve"> </w:t>
            </w:r>
            <w:r w:rsidR="00BD7428" w:rsidRPr="00C460AB">
              <w:rPr>
                <w:rFonts w:ascii="Times New Roman" w:hAnsi="Times New Roman" w:cs="Times New Roman"/>
                <w:sz w:val="24"/>
                <w:szCs w:val="24"/>
              </w:rPr>
              <w:t>transzach w wysokości 1/</w:t>
            </w:r>
            <w:r w:rsidR="00992CE1">
              <w:rPr>
                <w:rFonts w:ascii="Times New Roman" w:hAnsi="Times New Roman" w:cs="Times New Roman"/>
                <w:sz w:val="24"/>
                <w:szCs w:val="24"/>
              </w:rPr>
              <w:t>8</w:t>
            </w:r>
            <w:r w:rsidR="00BD7428" w:rsidRPr="00C460AB">
              <w:rPr>
                <w:rFonts w:ascii="Times New Roman" w:hAnsi="Times New Roman" w:cs="Times New Roman"/>
                <w:sz w:val="24"/>
                <w:szCs w:val="24"/>
              </w:rPr>
              <w:t xml:space="preserve"> kwoty dotacji. Z chwilą rozliczenia miesięcznej transzy przekazana zostanie następna miesięczna kwoty dotacji.</w:t>
            </w:r>
          </w:p>
          <w:p w14:paraId="041E273C" w14:textId="25F4F843" w:rsidR="00BD7428" w:rsidRPr="00C460AB" w:rsidRDefault="00BD7428" w:rsidP="006C6138">
            <w:pPr>
              <w:tabs>
                <w:tab w:val="left" w:pos="256"/>
              </w:tabs>
              <w:jc w:val="both"/>
              <w:rPr>
                <w:rFonts w:ascii="Times New Roman" w:hAnsi="Times New Roman" w:cs="Times New Roman"/>
                <w:sz w:val="24"/>
                <w:szCs w:val="24"/>
              </w:rPr>
            </w:pPr>
            <w:r w:rsidRPr="00C460AB">
              <w:rPr>
                <w:rFonts w:ascii="Times New Roman" w:hAnsi="Times New Roman" w:cs="Times New Roman"/>
                <w:sz w:val="24"/>
                <w:szCs w:val="24"/>
              </w:rPr>
              <w:t xml:space="preserve">Termin rozliczenia miesięcznej transzy dotacji do dnia 10 </w:t>
            </w:r>
            <w:proofErr w:type="gramStart"/>
            <w:r w:rsidRPr="00C460AB">
              <w:rPr>
                <w:rFonts w:ascii="Times New Roman" w:hAnsi="Times New Roman" w:cs="Times New Roman"/>
                <w:sz w:val="24"/>
                <w:szCs w:val="24"/>
              </w:rPr>
              <w:t>nast</w:t>
            </w:r>
            <w:r w:rsidR="00E41B6F">
              <w:rPr>
                <w:rFonts w:ascii="Times New Roman" w:hAnsi="Times New Roman" w:cs="Times New Roman"/>
                <w:sz w:val="24"/>
                <w:szCs w:val="24"/>
              </w:rPr>
              <w:t>ę</w:t>
            </w:r>
            <w:r w:rsidRPr="00C460AB">
              <w:rPr>
                <w:rFonts w:ascii="Times New Roman" w:hAnsi="Times New Roman" w:cs="Times New Roman"/>
                <w:sz w:val="24"/>
                <w:szCs w:val="24"/>
              </w:rPr>
              <w:t>pnego  miesiąca</w:t>
            </w:r>
            <w:proofErr w:type="gramEnd"/>
            <w:r w:rsidRPr="00C460AB">
              <w:rPr>
                <w:rFonts w:ascii="Times New Roman" w:hAnsi="Times New Roman" w:cs="Times New Roman"/>
                <w:sz w:val="24"/>
                <w:szCs w:val="24"/>
              </w:rPr>
              <w:t xml:space="preserve">, z </w:t>
            </w:r>
            <w:proofErr w:type="gramStart"/>
            <w:r w:rsidRPr="00C460AB">
              <w:rPr>
                <w:rFonts w:ascii="Times New Roman" w:hAnsi="Times New Roman" w:cs="Times New Roman"/>
                <w:sz w:val="24"/>
                <w:szCs w:val="24"/>
              </w:rPr>
              <w:t>zastrzeżeniem</w:t>
            </w:r>
            <w:proofErr w:type="gramEnd"/>
            <w:r w:rsidRPr="00C460AB">
              <w:rPr>
                <w:rFonts w:ascii="Times New Roman" w:hAnsi="Times New Roman" w:cs="Times New Roman"/>
                <w:sz w:val="24"/>
                <w:szCs w:val="24"/>
              </w:rPr>
              <w:t xml:space="preserve"> że całość dotacji rozliczona zostanie </w:t>
            </w:r>
            <w:r w:rsidR="00AE1AE8">
              <w:rPr>
                <w:rFonts w:ascii="Times New Roman" w:hAnsi="Times New Roman" w:cs="Times New Roman"/>
                <w:sz w:val="24"/>
                <w:szCs w:val="24"/>
              </w:rPr>
              <w:br/>
            </w:r>
            <w:r w:rsidRPr="00C460AB">
              <w:rPr>
                <w:rFonts w:ascii="Times New Roman" w:hAnsi="Times New Roman" w:cs="Times New Roman"/>
                <w:sz w:val="24"/>
                <w:szCs w:val="24"/>
              </w:rPr>
              <w:t>do 28 grudnia 2026 roku.</w:t>
            </w:r>
          </w:p>
          <w:p w14:paraId="13D3E5DE" w14:textId="77777777" w:rsidR="00BD7428" w:rsidRPr="00C460AB" w:rsidRDefault="00BD7428" w:rsidP="00C460AB">
            <w:pPr>
              <w:jc w:val="both"/>
              <w:rPr>
                <w:rFonts w:ascii="Times New Roman" w:hAnsi="Times New Roman" w:cs="Times New Roman"/>
                <w:sz w:val="24"/>
                <w:szCs w:val="24"/>
              </w:rPr>
            </w:pPr>
          </w:p>
          <w:p w14:paraId="43262A8C" w14:textId="77777777" w:rsidR="00BD7428" w:rsidRPr="006C6138" w:rsidRDefault="00BD7428" w:rsidP="00C460AB">
            <w:pPr>
              <w:jc w:val="both"/>
              <w:rPr>
                <w:rFonts w:ascii="Times New Roman" w:hAnsi="Times New Roman" w:cs="Times New Roman"/>
                <w:sz w:val="24"/>
                <w:szCs w:val="24"/>
                <w:u w:val="single"/>
              </w:rPr>
            </w:pPr>
            <w:r w:rsidRPr="00C460AB">
              <w:rPr>
                <w:rFonts w:ascii="Times New Roman" w:hAnsi="Times New Roman" w:cs="Times New Roman"/>
                <w:sz w:val="24"/>
                <w:szCs w:val="24"/>
              </w:rPr>
              <w:t>4</w:t>
            </w:r>
            <w:r w:rsidRPr="006C6138">
              <w:rPr>
                <w:rFonts w:ascii="Times New Roman" w:hAnsi="Times New Roman" w:cs="Times New Roman"/>
                <w:sz w:val="24"/>
                <w:szCs w:val="24"/>
                <w:u w:val="single"/>
              </w:rPr>
              <w:t xml:space="preserve">. </w:t>
            </w:r>
            <w:r w:rsidRPr="00A41D6D">
              <w:rPr>
                <w:rFonts w:ascii="Times New Roman" w:hAnsi="Times New Roman" w:cs="Times New Roman"/>
                <w:b/>
                <w:bCs/>
                <w:sz w:val="24"/>
                <w:szCs w:val="24"/>
                <w:u w:val="single"/>
              </w:rPr>
              <w:t>Oczekiwane rezultaty realizacji zadania</w:t>
            </w:r>
            <w:r w:rsidRPr="006C6138">
              <w:rPr>
                <w:rFonts w:ascii="Times New Roman" w:hAnsi="Times New Roman" w:cs="Times New Roman"/>
                <w:sz w:val="24"/>
                <w:szCs w:val="24"/>
                <w:u w:val="single"/>
              </w:rPr>
              <w:t>:</w:t>
            </w:r>
          </w:p>
          <w:p w14:paraId="2A3B1FD7" w14:textId="456E712F"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 </w:t>
            </w:r>
            <w:r w:rsidR="00D914EE" w:rsidRPr="00C460AB">
              <w:rPr>
                <w:rFonts w:ascii="Times New Roman" w:hAnsi="Times New Roman" w:cs="Times New Roman"/>
                <w:sz w:val="24"/>
                <w:szCs w:val="24"/>
              </w:rPr>
              <w:t>p</w:t>
            </w:r>
            <w:r w:rsidRPr="00C460AB">
              <w:rPr>
                <w:rFonts w:ascii="Times New Roman" w:hAnsi="Times New Roman" w:cs="Times New Roman"/>
                <w:sz w:val="24"/>
                <w:szCs w:val="24"/>
              </w:rPr>
              <w:t xml:space="preserve">omoc osobom bezdomnym przebywającym na terenie miasta Torunia </w:t>
            </w:r>
            <w:r w:rsidRPr="00C460AB">
              <w:rPr>
                <w:rFonts w:ascii="Times New Roman" w:hAnsi="Times New Roman" w:cs="Times New Roman"/>
                <w:sz w:val="24"/>
                <w:szCs w:val="24"/>
              </w:rPr>
              <w:br/>
              <w:t xml:space="preserve"> poprzez prowadzenie działań/usług opisanych w</w:t>
            </w:r>
            <w:r w:rsidR="006C6138">
              <w:rPr>
                <w:rFonts w:ascii="Times New Roman" w:hAnsi="Times New Roman" w:cs="Times New Roman"/>
                <w:sz w:val="24"/>
                <w:szCs w:val="24"/>
              </w:rPr>
              <w:t xml:space="preserve"> ust</w:t>
            </w:r>
            <w:r w:rsidRPr="00C460AB">
              <w:rPr>
                <w:rFonts w:ascii="Times New Roman" w:hAnsi="Times New Roman" w:cs="Times New Roman"/>
                <w:sz w:val="24"/>
                <w:szCs w:val="24"/>
              </w:rPr>
              <w:t>. 3</w:t>
            </w:r>
            <w:r w:rsidR="006C6138">
              <w:rPr>
                <w:rFonts w:ascii="Times New Roman" w:hAnsi="Times New Roman" w:cs="Times New Roman"/>
                <w:sz w:val="24"/>
                <w:szCs w:val="24"/>
              </w:rPr>
              <w:t xml:space="preserve"> pkt </w:t>
            </w:r>
            <w:r w:rsidRPr="00C460AB">
              <w:rPr>
                <w:rFonts w:ascii="Times New Roman" w:hAnsi="Times New Roman" w:cs="Times New Roman"/>
                <w:sz w:val="24"/>
                <w:szCs w:val="24"/>
              </w:rPr>
              <w:t xml:space="preserve">3., mających </w:t>
            </w:r>
            <w:r w:rsidR="00AE1AE8">
              <w:rPr>
                <w:rFonts w:ascii="Times New Roman" w:hAnsi="Times New Roman" w:cs="Times New Roman"/>
                <w:sz w:val="24"/>
                <w:szCs w:val="24"/>
              </w:rPr>
              <w:br/>
            </w:r>
            <w:r w:rsidRPr="00C460AB">
              <w:rPr>
                <w:rFonts w:ascii="Times New Roman" w:hAnsi="Times New Roman" w:cs="Times New Roman"/>
                <w:sz w:val="24"/>
                <w:szCs w:val="24"/>
              </w:rPr>
              <w:t>na celu poprawę jakości ich życia oraz pomoc w wyjściu z bezdomności</w:t>
            </w:r>
            <w:r w:rsidR="00D914EE" w:rsidRPr="00C460AB">
              <w:rPr>
                <w:rFonts w:ascii="Times New Roman" w:hAnsi="Times New Roman" w:cs="Times New Roman"/>
                <w:sz w:val="24"/>
                <w:szCs w:val="24"/>
              </w:rPr>
              <w:t>;</w:t>
            </w:r>
          </w:p>
          <w:p w14:paraId="394152EC" w14:textId="263EA6FF"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2) </w:t>
            </w:r>
            <w:r w:rsidR="00D914EE" w:rsidRPr="00C460AB">
              <w:rPr>
                <w:rFonts w:ascii="Times New Roman" w:hAnsi="Times New Roman" w:cs="Times New Roman"/>
                <w:sz w:val="24"/>
                <w:szCs w:val="24"/>
              </w:rPr>
              <w:t>o</w:t>
            </w:r>
            <w:r w:rsidRPr="00C460AB">
              <w:rPr>
                <w:rFonts w:ascii="Times New Roman" w:hAnsi="Times New Roman" w:cs="Times New Roman"/>
                <w:sz w:val="24"/>
                <w:szCs w:val="24"/>
              </w:rPr>
              <w:t>czekiwane rezultaty realizacji zadania należy wskazać w sposób precyzyjny z możliwością zmierzenia oraz rozliczenia ich osiągnięcia.</w:t>
            </w:r>
          </w:p>
          <w:p w14:paraId="1A16FD15" w14:textId="77777777" w:rsidR="00BD7428" w:rsidRPr="00C460AB" w:rsidRDefault="00BD7428" w:rsidP="00C460AB">
            <w:pPr>
              <w:jc w:val="both"/>
              <w:rPr>
                <w:rFonts w:ascii="Times New Roman" w:hAnsi="Times New Roman" w:cs="Times New Roman"/>
                <w:sz w:val="24"/>
                <w:szCs w:val="24"/>
              </w:rPr>
            </w:pPr>
          </w:p>
          <w:p w14:paraId="7EF7BDD5" w14:textId="77777777" w:rsidR="00BD7428" w:rsidRPr="00A41D6D" w:rsidRDefault="00BD7428" w:rsidP="00C460AB">
            <w:pPr>
              <w:jc w:val="both"/>
              <w:rPr>
                <w:rFonts w:ascii="Times New Roman" w:hAnsi="Times New Roman" w:cs="Times New Roman"/>
                <w:b/>
                <w:bCs/>
                <w:sz w:val="24"/>
                <w:szCs w:val="24"/>
              </w:rPr>
            </w:pPr>
            <w:r w:rsidRPr="00C460AB">
              <w:rPr>
                <w:rFonts w:ascii="Times New Roman" w:hAnsi="Times New Roman" w:cs="Times New Roman"/>
                <w:sz w:val="24"/>
                <w:szCs w:val="24"/>
                <w:u w:val="single"/>
              </w:rPr>
              <w:t xml:space="preserve">5. </w:t>
            </w:r>
            <w:r w:rsidRPr="00A41D6D">
              <w:rPr>
                <w:rFonts w:ascii="Times New Roman" w:hAnsi="Times New Roman" w:cs="Times New Roman"/>
                <w:b/>
                <w:bCs/>
                <w:sz w:val="24"/>
                <w:szCs w:val="24"/>
                <w:u w:val="single"/>
              </w:rPr>
              <w:t>Wskaźniki realizacji zadania:</w:t>
            </w:r>
          </w:p>
          <w:p w14:paraId="013A7EDB" w14:textId="56F66430"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a) dzienna/tygodniowa/miesięczna liczba godzin usług streetworkerów </w:t>
            </w:r>
            <w:r w:rsidR="00AE1AE8">
              <w:rPr>
                <w:rFonts w:ascii="Times New Roman" w:hAnsi="Times New Roman" w:cs="Times New Roman"/>
                <w:sz w:val="24"/>
                <w:szCs w:val="24"/>
              </w:rPr>
              <w:br/>
            </w:r>
            <w:r w:rsidRPr="00C460AB">
              <w:rPr>
                <w:rFonts w:ascii="Times New Roman" w:hAnsi="Times New Roman" w:cs="Times New Roman"/>
                <w:sz w:val="24"/>
                <w:szCs w:val="24"/>
              </w:rPr>
              <w:t>na rzecz</w:t>
            </w:r>
            <w:r w:rsidR="006C6138">
              <w:rPr>
                <w:rFonts w:ascii="Times New Roman" w:hAnsi="Times New Roman" w:cs="Times New Roman"/>
                <w:sz w:val="24"/>
                <w:szCs w:val="24"/>
              </w:rPr>
              <w:t xml:space="preserve"> </w:t>
            </w:r>
            <w:r w:rsidRPr="00C460AB">
              <w:rPr>
                <w:rFonts w:ascii="Times New Roman" w:hAnsi="Times New Roman" w:cs="Times New Roman"/>
                <w:sz w:val="24"/>
                <w:szCs w:val="24"/>
              </w:rPr>
              <w:t>wizytowania miejsc, w których przebywają osoby w kryzysie bezdomności,</w:t>
            </w:r>
          </w:p>
          <w:p w14:paraId="7F1D98FD" w14:textId="7A37AF0F" w:rsidR="00D914EE"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b) liczba osób w kryzysie bezdomności</w:t>
            </w:r>
            <w:r w:rsidR="00D914EE" w:rsidRPr="00C460AB">
              <w:rPr>
                <w:rFonts w:ascii="Times New Roman" w:hAnsi="Times New Roman" w:cs="Times New Roman"/>
                <w:sz w:val="24"/>
                <w:szCs w:val="24"/>
              </w:rPr>
              <w:t>:</w:t>
            </w:r>
          </w:p>
          <w:p w14:paraId="64EF2271" w14:textId="65E8CACA" w:rsidR="00BD7428" w:rsidRPr="00C460AB" w:rsidRDefault="00D914EE" w:rsidP="00C460AB">
            <w:pPr>
              <w:jc w:val="both"/>
              <w:rPr>
                <w:rFonts w:ascii="Times New Roman" w:hAnsi="Times New Roman" w:cs="Times New Roman"/>
                <w:sz w:val="24"/>
                <w:szCs w:val="24"/>
              </w:rPr>
            </w:pPr>
            <w:r w:rsidRPr="00C460AB">
              <w:rPr>
                <w:rFonts w:ascii="Times New Roman" w:hAnsi="Times New Roman" w:cs="Times New Roman"/>
                <w:sz w:val="24"/>
                <w:szCs w:val="24"/>
              </w:rPr>
              <w:t>-</w:t>
            </w:r>
            <w:r w:rsidR="00BD7428" w:rsidRPr="00C460AB">
              <w:rPr>
                <w:rFonts w:ascii="Times New Roman" w:hAnsi="Times New Roman" w:cs="Times New Roman"/>
                <w:sz w:val="24"/>
                <w:szCs w:val="24"/>
              </w:rPr>
              <w:t xml:space="preserve"> </w:t>
            </w:r>
            <w:r w:rsidRPr="00C460AB">
              <w:rPr>
                <w:rFonts w:ascii="Times New Roman" w:hAnsi="Times New Roman" w:cs="Times New Roman"/>
                <w:sz w:val="24"/>
                <w:szCs w:val="24"/>
              </w:rPr>
              <w:t xml:space="preserve">którym </w:t>
            </w:r>
            <w:r w:rsidR="00BD7428" w:rsidRPr="00C460AB">
              <w:rPr>
                <w:rFonts w:ascii="Times New Roman" w:hAnsi="Times New Roman" w:cs="Times New Roman"/>
                <w:sz w:val="24"/>
                <w:szCs w:val="24"/>
              </w:rPr>
              <w:t>udzielono pomocy w postaci</w:t>
            </w:r>
            <w:r w:rsidRPr="00C460AB">
              <w:rPr>
                <w:rFonts w:ascii="Times New Roman" w:hAnsi="Times New Roman" w:cs="Times New Roman"/>
                <w:sz w:val="24"/>
                <w:szCs w:val="24"/>
              </w:rPr>
              <w:t xml:space="preserve"> </w:t>
            </w:r>
            <w:r w:rsidR="00BD7428" w:rsidRPr="00C460AB">
              <w:rPr>
                <w:rFonts w:ascii="Times New Roman" w:hAnsi="Times New Roman" w:cs="Times New Roman"/>
                <w:sz w:val="24"/>
                <w:szCs w:val="24"/>
              </w:rPr>
              <w:t>odzieży (czysta odzież i obuwie dostosowane do pory roku</w:t>
            </w:r>
            <w:r w:rsidR="00881F1B">
              <w:rPr>
                <w:rFonts w:ascii="Times New Roman" w:hAnsi="Times New Roman" w:cs="Times New Roman"/>
                <w:sz w:val="24"/>
                <w:szCs w:val="24"/>
              </w:rPr>
              <w:t>)</w:t>
            </w:r>
            <w:r w:rsidR="00BD7428" w:rsidRPr="00C460AB">
              <w:rPr>
                <w:rFonts w:ascii="Times New Roman" w:hAnsi="Times New Roman" w:cs="Times New Roman"/>
                <w:sz w:val="24"/>
                <w:szCs w:val="24"/>
              </w:rPr>
              <w:t>,</w:t>
            </w:r>
          </w:p>
          <w:p w14:paraId="45092510" w14:textId="47AB7797"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lastRenderedPageBreak/>
              <w:t>- zmotywowan</w:t>
            </w:r>
            <w:r w:rsidR="00D914EE" w:rsidRPr="00C460AB">
              <w:rPr>
                <w:rFonts w:ascii="Times New Roman" w:hAnsi="Times New Roman" w:cs="Times New Roman"/>
                <w:sz w:val="24"/>
                <w:szCs w:val="24"/>
              </w:rPr>
              <w:t>a</w:t>
            </w:r>
            <w:r w:rsidRPr="00C460AB">
              <w:rPr>
                <w:rFonts w:ascii="Times New Roman" w:hAnsi="Times New Roman" w:cs="Times New Roman"/>
                <w:sz w:val="24"/>
                <w:szCs w:val="24"/>
              </w:rPr>
              <w:t xml:space="preserve"> do zmiany odzieży oraz skorzystania z zabiegów higienicznych,</w:t>
            </w:r>
          </w:p>
          <w:p w14:paraId="0ADFB2C1" w14:textId="13F2A48A"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 zmotywowan</w:t>
            </w:r>
            <w:r w:rsidR="00D914EE" w:rsidRPr="00C460AB">
              <w:rPr>
                <w:rFonts w:ascii="Times New Roman" w:hAnsi="Times New Roman" w:cs="Times New Roman"/>
                <w:sz w:val="24"/>
                <w:szCs w:val="24"/>
              </w:rPr>
              <w:t xml:space="preserve">a </w:t>
            </w:r>
            <w:r w:rsidRPr="00C460AB">
              <w:rPr>
                <w:rFonts w:ascii="Times New Roman" w:hAnsi="Times New Roman" w:cs="Times New Roman"/>
                <w:sz w:val="24"/>
                <w:szCs w:val="24"/>
              </w:rPr>
              <w:t>do skorzystania z pomocy placówek udzielających doraźnego schronienia, skorzystania z gorącego napoju i/lub posiłku,</w:t>
            </w:r>
          </w:p>
          <w:p w14:paraId="42D944B8" w14:textId="5E9EF7C8"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 zmotywowan</w:t>
            </w:r>
            <w:r w:rsidR="00D914EE" w:rsidRPr="00C460AB">
              <w:rPr>
                <w:rFonts w:ascii="Times New Roman" w:hAnsi="Times New Roman" w:cs="Times New Roman"/>
                <w:sz w:val="24"/>
                <w:szCs w:val="24"/>
              </w:rPr>
              <w:t>a</w:t>
            </w:r>
            <w:r w:rsidRPr="00C460AB">
              <w:rPr>
                <w:rFonts w:ascii="Times New Roman" w:hAnsi="Times New Roman" w:cs="Times New Roman"/>
                <w:sz w:val="24"/>
                <w:szCs w:val="24"/>
              </w:rPr>
              <w:t xml:space="preserve"> do podjęcia działań mających na celu wyjście </w:t>
            </w:r>
            <w:r w:rsidR="006C6138">
              <w:rPr>
                <w:rFonts w:ascii="Times New Roman" w:hAnsi="Times New Roman" w:cs="Times New Roman"/>
                <w:sz w:val="24"/>
                <w:szCs w:val="24"/>
              </w:rPr>
              <w:br/>
            </w:r>
            <w:r w:rsidRPr="00C460AB">
              <w:rPr>
                <w:rFonts w:ascii="Times New Roman" w:hAnsi="Times New Roman" w:cs="Times New Roman"/>
                <w:sz w:val="24"/>
                <w:szCs w:val="24"/>
              </w:rPr>
              <w:t>z bezdomności.</w:t>
            </w:r>
          </w:p>
          <w:p w14:paraId="7DB21B87" w14:textId="77777777" w:rsidR="00BD7428" w:rsidRPr="00C460AB" w:rsidRDefault="00BD7428" w:rsidP="00C460AB">
            <w:pPr>
              <w:jc w:val="both"/>
              <w:rPr>
                <w:rFonts w:ascii="Times New Roman" w:hAnsi="Times New Roman" w:cs="Times New Roman"/>
                <w:sz w:val="24"/>
                <w:szCs w:val="24"/>
                <w:u w:val="single"/>
              </w:rPr>
            </w:pPr>
          </w:p>
          <w:p w14:paraId="34D70081" w14:textId="7ACE9082" w:rsidR="00BD7428" w:rsidRPr="00C460AB" w:rsidRDefault="00881F1B" w:rsidP="00C460AB">
            <w:pPr>
              <w:jc w:val="both"/>
              <w:rPr>
                <w:rFonts w:ascii="Times New Roman" w:hAnsi="Times New Roman" w:cs="Times New Roman"/>
                <w:sz w:val="24"/>
                <w:szCs w:val="24"/>
              </w:rPr>
            </w:pPr>
            <w:r>
              <w:rPr>
                <w:rFonts w:ascii="Times New Roman" w:hAnsi="Times New Roman" w:cs="Times New Roman"/>
                <w:sz w:val="24"/>
                <w:szCs w:val="24"/>
                <w:u w:val="single"/>
              </w:rPr>
              <w:t>6</w:t>
            </w:r>
            <w:r w:rsidR="00BD7428" w:rsidRPr="00C460AB">
              <w:rPr>
                <w:rFonts w:ascii="Times New Roman" w:hAnsi="Times New Roman" w:cs="Times New Roman"/>
                <w:sz w:val="24"/>
                <w:szCs w:val="24"/>
                <w:u w:val="single"/>
              </w:rPr>
              <w:t xml:space="preserve">. </w:t>
            </w:r>
            <w:r w:rsidR="00BD7428" w:rsidRPr="00A41D6D">
              <w:rPr>
                <w:rFonts w:ascii="Times New Roman" w:hAnsi="Times New Roman" w:cs="Times New Roman"/>
                <w:b/>
                <w:bCs/>
                <w:sz w:val="24"/>
                <w:szCs w:val="24"/>
                <w:u w:val="single"/>
              </w:rPr>
              <w:t>Kwalifikacje kadry</w:t>
            </w:r>
            <w:r w:rsidR="00BD7428" w:rsidRPr="00C460AB">
              <w:rPr>
                <w:rFonts w:ascii="Times New Roman" w:hAnsi="Times New Roman" w:cs="Times New Roman"/>
                <w:sz w:val="24"/>
                <w:szCs w:val="24"/>
              </w:rPr>
              <w:t xml:space="preserve">: osoby zatrudnione powinny posiadać: umiejętności dostosowane do wykonywanego zakresu obowiązków, w tym umiejętność nawiązywania kontaktów ze środowiskiem osób w kryzysie bezdomności - wskazane referencje. </w:t>
            </w:r>
          </w:p>
        </w:tc>
      </w:tr>
      <w:tr w:rsidR="00BD7428" w:rsidRPr="00C460AB" w14:paraId="4A04511E" w14:textId="77777777" w:rsidTr="007A2203">
        <w:trPr>
          <w:trHeight w:val="175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57E356C" w14:textId="77777777" w:rsidR="00BD7428" w:rsidRPr="00C460AB" w:rsidRDefault="00BD7428"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lastRenderedPageBreak/>
              <w:t>7</w:t>
            </w:r>
          </w:p>
        </w:tc>
        <w:tc>
          <w:tcPr>
            <w:tcW w:w="2270" w:type="dxa"/>
            <w:tcBorders>
              <w:top w:val="single" w:sz="4" w:space="0" w:color="auto"/>
              <w:left w:val="single" w:sz="4" w:space="0" w:color="auto"/>
              <w:bottom w:val="single" w:sz="4" w:space="0" w:color="auto"/>
              <w:right w:val="single" w:sz="4" w:space="0" w:color="auto"/>
            </w:tcBorders>
            <w:vAlign w:val="center"/>
            <w:hideMark/>
          </w:tcPr>
          <w:p w14:paraId="05D4565E" w14:textId="77777777" w:rsidR="00BD7428" w:rsidRPr="00C460AB" w:rsidRDefault="00BD7428" w:rsidP="004E57D6">
            <w:pPr>
              <w:rPr>
                <w:rFonts w:ascii="Times New Roman" w:hAnsi="Times New Roman" w:cs="Times New Roman"/>
                <w:b/>
                <w:bCs/>
                <w:sz w:val="24"/>
                <w:szCs w:val="24"/>
              </w:rPr>
            </w:pPr>
            <w:r w:rsidRPr="00C460AB">
              <w:rPr>
                <w:rFonts w:ascii="Times New Roman" w:hAnsi="Times New Roman" w:cs="Times New Roman"/>
                <w:b/>
                <w:bCs/>
                <w:sz w:val="24"/>
                <w:szCs w:val="24"/>
              </w:rPr>
              <w:t>Termin i warunki realizacji zadania</w:t>
            </w:r>
          </w:p>
        </w:tc>
        <w:tc>
          <w:tcPr>
            <w:tcW w:w="7348" w:type="dxa"/>
            <w:tcBorders>
              <w:top w:val="single" w:sz="4" w:space="0" w:color="auto"/>
              <w:left w:val="single" w:sz="4" w:space="0" w:color="auto"/>
              <w:bottom w:val="single" w:sz="4" w:space="0" w:color="auto"/>
              <w:right w:val="single" w:sz="4" w:space="0" w:color="auto"/>
            </w:tcBorders>
            <w:vAlign w:val="center"/>
            <w:hideMark/>
          </w:tcPr>
          <w:p w14:paraId="3E01F771" w14:textId="3DF51B74"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 Szczegółowe i ostateczne warunki realizacji, finansowania i rozliczania </w:t>
            </w:r>
            <w:r w:rsidR="00E21702" w:rsidRPr="00C460AB">
              <w:rPr>
                <w:rFonts w:ascii="Times New Roman" w:hAnsi="Times New Roman" w:cs="Times New Roman"/>
                <w:sz w:val="24"/>
                <w:szCs w:val="24"/>
              </w:rPr>
              <w:br/>
              <w:t xml:space="preserve"> </w:t>
            </w:r>
            <w:r w:rsidRPr="00C460AB">
              <w:rPr>
                <w:rFonts w:ascii="Times New Roman" w:hAnsi="Times New Roman" w:cs="Times New Roman"/>
                <w:sz w:val="24"/>
                <w:szCs w:val="24"/>
              </w:rPr>
              <w:t>zadania reguluje umowa zawarta pomiędzy oferentem a Gminą Miasta Toruń.</w:t>
            </w:r>
          </w:p>
          <w:p w14:paraId="6C7E72BB" w14:textId="3F879E37"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2. Rozpoczęcie realizacji zadania może nastąpić najwcześniej w dniu podpisania</w:t>
            </w:r>
            <w:r w:rsidR="00E21702" w:rsidRPr="00C460AB">
              <w:rPr>
                <w:rFonts w:ascii="Times New Roman" w:hAnsi="Times New Roman" w:cs="Times New Roman"/>
                <w:sz w:val="24"/>
                <w:szCs w:val="24"/>
              </w:rPr>
              <w:t xml:space="preserve"> </w:t>
            </w:r>
            <w:r w:rsidRPr="00C460AB">
              <w:rPr>
                <w:rFonts w:ascii="Times New Roman" w:hAnsi="Times New Roman" w:cs="Times New Roman"/>
                <w:sz w:val="24"/>
                <w:szCs w:val="24"/>
              </w:rPr>
              <w:t>umowy dotacyjnej. Koszty realizacji zadania, które oferent poniósł przed</w:t>
            </w:r>
            <w:r w:rsidR="00E21702" w:rsidRPr="00C460AB">
              <w:rPr>
                <w:rFonts w:ascii="Times New Roman" w:hAnsi="Times New Roman" w:cs="Times New Roman"/>
                <w:sz w:val="24"/>
                <w:szCs w:val="24"/>
              </w:rPr>
              <w:t xml:space="preserve"> </w:t>
            </w:r>
            <w:r w:rsidRPr="00C460AB">
              <w:rPr>
                <w:rFonts w:ascii="Times New Roman" w:hAnsi="Times New Roman" w:cs="Times New Roman"/>
                <w:sz w:val="24"/>
                <w:szCs w:val="24"/>
              </w:rPr>
              <w:t>zawarciem umowy nie będą podlegać refundacji przez Gminę Miasta Toruń.</w:t>
            </w:r>
          </w:p>
        </w:tc>
      </w:tr>
      <w:tr w:rsidR="00BD7428" w:rsidRPr="00C460AB" w14:paraId="0021F5B7" w14:textId="77777777" w:rsidTr="007A2203">
        <w:trPr>
          <w:trHeight w:val="120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2A8B601" w14:textId="77777777" w:rsidR="00BD7428" w:rsidRPr="00C460AB" w:rsidRDefault="00BD7428" w:rsidP="00C460AB">
            <w:pPr>
              <w:jc w:val="both"/>
              <w:rPr>
                <w:rFonts w:ascii="Times New Roman" w:hAnsi="Times New Roman" w:cs="Times New Roman"/>
                <w:b/>
                <w:bCs/>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hideMark/>
          </w:tcPr>
          <w:p w14:paraId="3D5B107E" w14:textId="77777777" w:rsidR="00BD7428" w:rsidRPr="00C460AB" w:rsidRDefault="00BD7428"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t xml:space="preserve">Zadanie </w:t>
            </w:r>
          </w:p>
        </w:tc>
        <w:tc>
          <w:tcPr>
            <w:tcW w:w="7348" w:type="dxa"/>
            <w:tcBorders>
              <w:top w:val="single" w:sz="4" w:space="0" w:color="auto"/>
              <w:left w:val="single" w:sz="4" w:space="0" w:color="auto"/>
              <w:bottom w:val="single" w:sz="4" w:space="0" w:color="auto"/>
              <w:right w:val="single" w:sz="4" w:space="0" w:color="auto"/>
            </w:tcBorders>
            <w:vAlign w:val="center"/>
            <w:hideMark/>
          </w:tcPr>
          <w:p w14:paraId="69947A3A" w14:textId="28303E03" w:rsidR="00BD7428" w:rsidRPr="00A41D6D" w:rsidRDefault="00BD7428" w:rsidP="00AE1AE8">
            <w:pPr>
              <w:jc w:val="both"/>
              <w:rPr>
                <w:rFonts w:ascii="Times New Roman" w:hAnsi="Times New Roman" w:cs="Times New Roman"/>
                <w:b/>
                <w:bCs/>
                <w:sz w:val="24"/>
                <w:szCs w:val="24"/>
              </w:rPr>
            </w:pPr>
            <w:r w:rsidRPr="00A41D6D">
              <w:rPr>
                <w:rFonts w:ascii="Times New Roman" w:hAnsi="Times New Roman" w:cs="Times New Roman"/>
                <w:b/>
                <w:bCs/>
                <w:sz w:val="24"/>
                <w:szCs w:val="24"/>
              </w:rPr>
              <w:t xml:space="preserve">Zadanie winno być zrealizowane w terminie od </w:t>
            </w:r>
            <w:r w:rsidR="0012475A" w:rsidRPr="00A41D6D">
              <w:rPr>
                <w:rFonts w:ascii="Times New Roman" w:hAnsi="Times New Roman" w:cs="Times New Roman"/>
                <w:b/>
                <w:bCs/>
                <w:sz w:val="24"/>
                <w:szCs w:val="24"/>
              </w:rPr>
              <w:t>1</w:t>
            </w:r>
            <w:r w:rsidR="00992CE1">
              <w:rPr>
                <w:rFonts w:ascii="Times New Roman" w:hAnsi="Times New Roman" w:cs="Times New Roman"/>
                <w:b/>
                <w:bCs/>
                <w:sz w:val="24"/>
                <w:szCs w:val="24"/>
              </w:rPr>
              <w:t xml:space="preserve"> maja</w:t>
            </w:r>
            <w:r w:rsidR="0012475A" w:rsidRPr="00A41D6D">
              <w:rPr>
                <w:rFonts w:ascii="Times New Roman" w:hAnsi="Times New Roman" w:cs="Times New Roman"/>
                <w:b/>
                <w:bCs/>
                <w:sz w:val="24"/>
                <w:szCs w:val="24"/>
              </w:rPr>
              <w:t xml:space="preserve"> 2026 r.</w:t>
            </w:r>
            <w:r w:rsidRPr="00A41D6D">
              <w:rPr>
                <w:rFonts w:ascii="Times New Roman" w:hAnsi="Times New Roman" w:cs="Times New Roman"/>
                <w:b/>
                <w:bCs/>
                <w:sz w:val="24"/>
                <w:szCs w:val="24"/>
              </w:rPr>
              <w:t xml:space="preserve"> do </w:t>
            </w:r>
            <w:r w:rsidR="00992CE1">
              <w:rPr>
                <w:rFonts w:ascii="Times New Roman" w:hAnsi="Times New Roman" w:cs="Times New Roman"/>
                <w:b/>
                <w:bCs/>
                <w:sz w:val="24"/>
                <w:szCs w:val="24"/>
              </w:rPr>
              <w:br/>
            </w:r>
            <w:r w:rsidRPr="00A41D6D">
              <w:rPr>
                <w:rFonts w:ascii="Times New Roman" w:hAnsi="Times New Roman" w:cs="Times New Roman"/>
                <w:b/>
                <w:bCs/>
                <w:sz w:val="24"/>
                <w:szCs w:val="24"/>
              </w:rPr>
              <w:t>31 grudnia 2026 r., z zastrzeżeniem, iż szczegółowe terminy wykonania zadania określone zostaną w umowie.</w:t>
            </w:r>
          </w:p>
        </w:tc>
      </w:tr>
      <w:tr w:rsidR="00BD7428" w:rsidRPr="00C460AB" w14:paraId="668B9813" w14:textId="77777777" w:rsidTr="007A2203">
        <w:trPr>
          <w:trHeight w:val="5377"/>
        </w:trPr>
        <w:tc>
          <w:tcPr>
            <w:tcW w:w="567" w:type="dxa"/>
            <w:tcBorders>
              <w:top w:val="single" w:sz="4" w:space="0" w:color="auto"/>
              <w:left w:val="single" w:sz="4" w:space="0" w:color="auto"/>
              <w:bottom w:val="single" w:sz="4" w:space="0" w:color="auto"/>
              <w:right w:val="single" w:sz="4" w:space="0" w:color="auto"/>
            </w:tcBorders>
            <w:vAlign w:val="center"/>
            <w:hideMark/>
          </w:tcPr>
          <w:p w14:paraId="31DC1D83" w14:textId="77777777" w:rsidR="00BD7428" w:rsidRPr="00C460AB" w:rsidRDefault="00BD7428"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t>8</w:t>
            </w:r>
          </w:p>
        </w:tc>
        <w:tc>
          <w:tcPr>
            <w:tcW w:w="2270" w:type="dxa"/>
            <w:tcBorders>
              <w:top w:val="single" w:sz="4" w:space="0" w:color="auto"/>
              <w:left w:val="single" w:sz="4" w:space="0" w:color="auto"/>
              <w:bottom w:val="single" w:sz="4" w:space="0" w:color="auto"/>
              <w:right w:val="single" w:sz="4" w:space="0" w:color="auto"/>
            </w:tcBorders>
            <w:vAlign w:val="center"/>
            <w:hideMark/>
          </w:tcPr>
          <w:p w14:paraId="6464EEA0" w14:textId="77777777" w:rsidR="00BD7428" w:rsidRPr="00C460AB" w:rsidRDefault="00BD7428" w:rsidP="004E57D6">
            <w:pPr>
              <w:rPr>
                <w:rFonts w:ascii="Times New Roman" w:hAnsi="Times New Roman" w:cs="Times New Roman"/>
                <w:b/>
                <w:bCs/>
                <w:sz w:val="24"/>
                <w:szCs w:val="24"/>
              </w:rPr>
            </w:pPr>
            <w:r w:rsidRPr="00C460AB">
              <w:rPr>
                <w:rFonts w:ascii="Times New Roman" w:hAnsi="Times New Roman" w:cs="Times New Roman"/>
                <w:b/>
                <w:bCs/>
                <w:sz w:val="24"/>
                <w:szCs w:val="24"/>
              </w:rPr>
              <w:t>Termin i warunki składania ofert</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F2355A8" w14:textId="23EA062A" w:rsidR="00BD7428" w:rsidRPr="007823AF" w:rsidRDefault="00BD7428" w:rsidP="007823AF">
            <w:pPr>
              <w:pStyle w:val="Akapitzlist"/>
              <w:numPr>
                <w:ilvl w:val="0"/>
                <w:numId w:val="2"/>
              </w:numPr>
              <w:ind w:left="26" w:hanging="26"/>
              <w:jc w:val="both"/>
              <w:rPr>
                <w:rFonts w:ascii="Times New Roman" w:hAnsi="Times New Roman" w:cs="Times New Roman"/>
                <w:i/>
                <w:sz w:val="24"/>
                <w:szCs w:val="24"/>
              </w:rPr>
            </w:pPr>
            <w:r w:rsidRPr="007823AF">
              <w:rPr>
                <w:rFonts w:ascii="Times New Roman" w:hAnsi="Times New Roman" w:cs="Times New Roman"/>
                <w:sz w:val="24"/>
                <w:szCs w:val="24"/>
              </w:rPr>
              <w:t>Ofert</w:t>
            </w:r>
            <w:r w:rsidR="008700C5">
              <w:rPr>
                <w:rFonts w:ascii="Times New Roman" w:hAnsi="Times New Roman" w:cs="Times New Roman"/>
                <w:sz w:val="24"/>
                <w:szCs w:val="24"/>
              </w:rPr>
              <w:t>ę</w:t>
            </w:r>
            <w:r w:rsidRPr="007823AF">
              <w:rPr>
                <w:rFonts w:ascii="Times New Roman" w:hAnsi="Times New Roman" w:cs="Times New Roman"/>
                <w:sz w:val="24"/>
                <w:szCs w:val="24"/>
              </w:rPr>
              <w:t xml:space="preserve"> realizacji zadania należy sporządzić wg wzoru określonego</w:t>
            </w:r>
            <w:r w:rsidR="007823AF">
              <w:rPr>
                <w:rFonts w:ascii="Times New Roman" w:hAnsi="Times New Roman" w:cs="Times New Roman"/>
                <w:sz w:val="24"/>
                <w:szCs w:val="24"/>
              </w:rPr>
              <w:t xml:space="preserve"> </w:t>
            </w:r>
            <w:r w:rsidR="007823AF">
              <w:rPr>
                <w:rFonts w:ascii="Times New Roman" w:hAnsi="Times New Roman" w:cs="Times New Roman"/>
                <w:sz w:val="24"/>
                <w:szCs w:val="24"/>
              </w:rPr>
              <w:br/>
            </w:r>
            <w:r w:rsidRPr="007823AF">
              <w:rPr>
                <w:rFonts w:ascii="Times New Roman" w:hAnsi="Times New Roman" w:cs="Times New Roman"/>
                <w:sz w:val="24"/>
                <w:szCs w:val="24"/>
              </w:rPr>
              <w:t xml:space="preserve">w Rozporządzeniu Przewodniczącego Komitetu do spraw Pożytku Publicznego z dnia 24 października 2018 r. w sprawie wzorów ofert </w:t>
            </w:r>
            <w:r w:rsidR="007823AF">
              <w:rPr>
                <w:rFonts w:ascii="Times New Roman" w:hAnsi="Times New Roman" w:cs="Times New Roman"/>
                <w:sz w:val="24"/>
                <w:szCs w:val="24"/>
              </w:rPr>
              <w:br/>
            </w:r>
            <w:r w:rsidRPr="007823AF">
              <w:rPr>
                <w:rFonts w:ascii="Times New Roman" w:hAnsi="Times New Roman" w:cs="Times New Roman"/>
                <w:sz w:val="24"/>
                <w:szCs w:val="24"/>
              </w:rPr>
              <w:t xml:space="preserve">i ramowych wzorów umów dotyczących realizacji zadań publicznych oraz wzorów sprawozdań z wykonania tych zadań (Dz.U. 2018 poz. 2057). </w:t>
            </w:r>
            <w:r w:rsidRPr="007823AF">
              <w:rPr>
                <w:rFonts w:ascii="Times New Roman" w:hAnsi="Times New Roman" w:cs="Times New Roman"/>
                <w:iCs/>
                <w:sz w:val="24"/>
                <w:szCs w:val="24"/>
              </w:rPr>
              <w:t xml:space="preserve">Wzór formularza oferty stanowi </w:t>
            </w:r>
            <w:r w:rsidRPr="007823AF">
              <w:rPr>
                <w:rFonts w:ascii="Times New Roman" w:hAnsi="Times New Roman" w:cs="Times New Roman"/>
                <w:b/>
                <w:bCs/>
                <w:iCs/>
                <w:sz w:val="24"/>
                <w:szCs w:val="24"/>
              </w:rPr>
              <w:t xml:space="preserve">załącznik nr 5 </w:t>
            </w:r>
            <w:r w:rsidRPr="007823AF">
              <w:rPr>
                <w:rFonts w:ascii="Times New Roman" w:hAnsi="Times New Roman" w:cs="Times New Roman"/>
                <w:iCs/>
                <w:sz w:val="24"/>
                <w:szCs w:val="24"/>
              </w:rPr>
              <w:t>do ogłoszenia.</w:t>
            </w:r>
          </w:p>
          <w:p w14:paraId="5999C63A" w14:textId="7CB46768" w:rsidR="00BD7428" w:rsidRPr="007823AF" w:rsidRDefault="00BD7428" w:rsidP="007823AF">
            <w:pPr>
              <w:pStyle w:val="Akapitzlist"/>
              <w:numPr>
                <w:ilvl w:val="0"/>
                <w:numId w:val="2"/>
              </w:numPr>
              <w:tabs>
                <w:tab w:val="clear" w:pos="360"/>
                <w:tab w:val="num" w:pos="26"/>
                <w:tab w:val="left" w:pos="181"/>
              </w:tabs>
              <w:ind w:left="26" w:hanging="26"/>
              <w:jc w:val="both"/>
              <w:rPr>
                <w:rFonts w:ascii="Times New Roman" w:hAnsi="Times New Roman" w:cs="Times New Roman"/>
                <w:sz w:val="24"/>
                <w:szCs w:val="24"/>
              </w:rPr>
            </w:pPr>
            <w:r w:rsidRPr="007823AF">
              <w:rPr>
                <w:rFonts w:ascii="Times New Roman" w:hAnsi="Times New Roman" w:cs="Times New Roman"/>
                <w:sz w:val="24"/>
                <w:szCs w:val="24"/>
              </w:rPr>
              <w:t>Uprawniony podmiot może złożyć</w:t>
            </w:r>
            <w:r w:rsidR="007823AF">
              <w:rPr>
                <w:rFonts w:ascii="Times New Roman" w:hAnsi="Times New Roman" w:cs="Times New Roman"/>
                <w:sz w:val="24"/>
                <w:szCs w:val="24"/>
              </w:rPr>
              <w:t xml:space="preserve"> </w:t>
            </w:r>
            <w:r w:rsidRPr="007823AF">
              <w:rPr>
                <w:rFonts w:ascii="Times New Roman" w:hAnsi="Times New Roman" w:cs="Times New Roman"/>
                <w:bCs/>
                <w:sz w:val="24"/>
                <w:szCs w:val="24"/>
              </w:rPr>
              <w:t xml:space="preserve">nie więcej niż 1 ofertę </w:t>
            </w:r>
            <w:r w:rsidRPr="007823AF">
              <w:rPr>
                <w:rFonts w:ascii="Times New Roman" w:hAnsi="Times New Roman" w:cs="Times New Roman"/>
                <w:sz w:val="24"/>
                <w:szCs w:val="24"/>
              </w:rPr>
              <w:t>na realizację zadania publicznego objętego niniejszym konkursem.</w:t>
            </w:r>
          </w:p>
          <w:p w14:paraId="7B5681BF" w14:textId="79CB8E3A" w:rsidR="00BD7428" w:rsidRPr="00C460AB" w:rsidRDefault="00BD7428" w:rsidP="007823AF">
            <w:pPr>
              <w:numPr>
                <w:ilvl w:val="0"/>
                <w:numId w:val="2"/>
              </w:numPr>
              <w:tabs>
                <w:tab w:val="clear" w:pos="360"/>
                <w:tab w:val="left" w:pos="286"/>
              </w:tabs>
              <w:ind w:left="26" w:hanging="26"/>
              <w:jc w:val="both"/>
              <w:rPr>
                <w:rFonts w:ascii="Times New Roman" w:hAnsi="Times New Roman" w:cs="Times New Roman"/>
                <w:sz w:val="24"/>
                <w:szCs w:val="24"/>
              </w:rPr>
            </w:pPr>
            <w:r w:rsidRPr="008700C5">
              <w:rPr>
                <w:rFonts w:ascii="Times New Roman" w:hAnsi="Times New Roman" w:cs="Times New Roman"/>
                <w:b/>
                <w:bCs/>
                <w:sz w:val="24"/>
                <w:szCs w:val="24"/>
              </w:rPr>
              <w:t>Ofertę wraz z załącznikami należy złożyć za pomocą GENERATORA OFERT witkac.pl. dostępnego na stronie</w:t>
            </w:r>
            <w:r w:rsidR="007823AF" w:rsidRPr="008700C5">
              <w:rPr>
                <w:rFonts w:ascii="Times New Roman" w:hAnsi="Times New Roman" w:cs="Times New Roman"/>
                <w:b/>
                <w:bCs/>
                <w:sz w:val="24"/>
                <w:szCs w:val="24"/>
              </w:rPr>
              <w:t xml:space="preserve"> </w:t>
            </w:r>
            <w:hyperlink r:id="rId6" w:history="1">
              <w:r w:rsidR="007823AF" w:rsidRPr="008700C5">
                <w:rPr>
                  <w:rStyle w:val="Hipercze"/>
                  <w:rFonts w:ascii="Times New Roman" w:hAnsi="Times New Roman" w:cs="Times New Roman"/>
                  <w:b/>
                  <w:bCs/>
                  <w:sz w:val="24"/>
                  <w:szCs w:val="24"/>
                </w:rPr>
                <w:t>https://witkac.pl</w:t>
              </w:r>
            </w:hyperlink>
            <w:r w:rsidRPr="008700C5">
              <w:rPr>
                <w:rFonts w:ascii="Times New Roman" w:hAnsi="Times New Roman" w:cs="Times New Roman"/>
                <w:b/>
                <w:bCs/>
                <w:sz w:val="24"/>
                <w:szCs w:val="24"/>
              </w:rPr>
              <w:t xml:space="preserve"> w terminie</w:t>
            </w:r>
            <w:r w:rsidRPr="00C460AB">
              <w:rPr>
                <w:rFonts w:ascii="Times New Roman" w:hAnsi="Times New Roman" w:cs="Times New Roman"/>
                <w:sz w:val="24"/>
                <w:szCs w:val="24"/>
              </w:rPr>
              <w:t xml:space="preserve"> </w:t>
            </w:r>
            <w:r w:rsidRPr="00C460AB">
              <w:rPr>
                <w:rFonts w:ascii="Times New Roman" w:hAnsi="Times New Roman" w:cs="Times New Roman"/>
                <w:b/>
                <w:bCs/>
                <w:sz w:val="24"/>
                <w:szCs w:val="24"/>
              </w:rPr>
              <w:t xml:space="preserve">do </w:t>
            </w:r>
            <w:r w:rsidR="00992CE1">
              <w:rPr>
                <w:rFonts w:ascii="Times New Roman" w:hAnsi="Times New Roman" w:cs="Times New Roman"/>
                <w:b/>
                <w:bCs/>
                <w:sz w:val="24"/>
                <w:szCs w:val="24"/>
              </w:rPr>
              <w:t>31</w:t>
            </w:r>
            <w:r w:rsidR="001D1C27" w:rsidRPr="00C460AB">
              <w:rPr>
                <w:rFonts w:ascii="Times New Roman" w:hAnsi="Times New Roman" w:cs="Times New Roman"/>
                <w:b/>
                <w:bCs/>
                <w:sz w:val="24"/>
                <w:szCs w:val="24"/>
              </w:rPr>
              <w:t xml:space="preserve"> marca</w:t>
            </w:r>
            <w:r w:rsidRPr="00C460AB">
              <w:rPr>
                <w:rFonts w:ascii="Times New Roman" w:hAnsi="Times New Roman" w:cs="Times New Roman"/>
                <w:b/>
                <w:bCs/>
                <w:sz w:val="24"/>
                <w:szCs w:val="24"/>
              </w:rPr>
              <w:t xml:space="preserve"> 2026 r.</w:t>
            </w:r>
            <w:r w:rsidRPr="00C460AB">
              <w:rPr>
                <w:rFonts w:ascii="Times New Roman" w:hAnsi="Times New Roman" w:cs="Times New Roman"/>
                <w:sz w:val="24"/>
                <w:szCs w:val="24"/>
              </w:rPr>
              <w:t xml:space="preserve"> (nie później </w:t>
            </w:r>
            <w:r w:rsidR="00AE1AE8">
              <w:rPr>
                <w:rFonts w:ascii="Times New Roman" w:hAnsi="Times New Roman" w:cs="Times New Roman"/>
                <w:sz w:val="24"/>
                <w:szCs w:val="24"/>
              </w:rPr>
              <w:br/>
            </w:r>
            <w:r w:rsidRPr="00C460AB">
              <w:rPr>
                <w:rFonts w:ascii="Times New Roman" w:hAnsi="Times New Roman" w:cs="Times New Roman"/>
                <w:sz w:val="24"/>
                <w:szCs w:val="24"/>
              </w:rPr>
              <w:t>niż do godz. 23:59 ostatniego dnia naboru).  O zachowaniu terminu decyduje data i godzina złożenia oferty w Generatorze ofert.</w:t>
            </w:r>
          </w:p>
          <w:p w14:paraId="40BC850E" w14:textId="5E5F20B9" w:rsidR="00BD7428" w:rsidRPr="007823AF" w:rsidRDefault="00BD7428" w:rsidP="007823AF">
            <w:pPr>
              <w:pStyle w:val="Akapitzlist"/>
              <w:numPr>
                <w:ilvl w:val="0"/>
                <w:numId w:val="2"/>
              </w:numPr>
              <w:tabs>
                <w:tab w:val="clear" w:pos="360"/>
                <w:tab w:val="num" w:pos="0"/>
                <w:tab w:val="left" w:pos="181"/>
              </w:tabs>
              <w:ind w:left="26" w:hanging="26"/>
              <w:jc w:val="both"/>
              <w:rPr>
                <w:rFonts w:ascii="Times New Roman" w:hAnsi="Times New Roman" w:cs="Times New Roman"/>
                <w:b/>
                <w:bCs/>
                <w:sz w:val="24"/>
                <w:szCs w:val="24"/>
              </w:rPr>
            </w:pPr>
            <w:r w:rsidRPr="007823AF">
              <w:rPr>
                <w:rFonts w:ascii="Times New Roman" w:hAnsi="Times New Roman" w:cs="Times New Roman"/>
                <w:sz w:val="24"/>
                <w:szCs w:val="24"/>
              </w:rPr>
              <w:t xml:space="preserve">Złożenie podpisanej wersji papierowej zaktualizowanej oferty wraz </w:t>
            </w:r>
            <w:r w:rsidR="007823AF">
              <w:rPr>
                <w:rFonts w:ascii="Times New Roman" w:hAnsi="Times New Roman" w:cs="Times New Roman"/>
                <w:sz w:val="24"/>
                <w:szCs w:val="24"/>
              </w:rPr>
              <w:br/>
            </w:r>
            <w:r w:rsidRPr="007823AF">
              <w:rPr>
                <w:rFonts w:ascii="Times New Roman" w:hAnsi="Times New Roman" w:cs="Times New Roman"/>
                <w:sz w:val="24"/>
                <w:szCs w:val="24"/>
              </w:rPr>
              <w:t xml:space="preserve">z załącznikami wymagane jest po rozstrzygnięciu naboru ofert, przez oferentów, którzy otrzymali pozytywna decyzję o dofinansowaniu </w:t>
            </w:r>
            <w:r w:rsidR="007823AF">
              <w:rPr>
                <w:rFonts w:ascii="Times New Roman" w:hAnsi="Times New Roman" w:cs="Times New Roman"/>
                <w:sz w:val="24"/>
                <w:szCs w:val="24"/>
              </w:rPr>
              <w:br/>
            </w:r>
            <w:r w:rsidRPr="007823AF">
              <w:rPr>
                <w:rFonts w:ascii="Times New Roman" w:hAnsi="Times New Roman" w:cs="Times New Roman"/>
                <w:sz w:val="24"/>
                <w:szCs w:val="24"/>
              </w:rPr>
              <w:t xml:space="preserve">w terminie </w:t>
            </w:r>
            <w:r w:rsidRPr="007823AF">
              <w:rPr>
                <w:rFonts w:ascii="Times New Roman" w:hAnsi="Times New Roman" w:cs="Times New Roman"/>
                <w:b/>
                <w:bCs/>
                <w:sz w:val="24"/>
                <w:szCs w:val="24"/>
              </w:rPr>
              <w:t>14 dni</w:t>
            </w:r>
            <w:r w:rsidRPr="007823AF">
              <w:rPr>
                <w:rFonts w:ascii="Times New Roman" w:hAnsi="Times New Roman" w:cs="Times New Roman"/>
                <w:sz w:val="24"/>
                <w:szCs w:val="24"/>
              </w:rPr>
              <w:t xml:space="preserve"> od otrzymania zawiadomienia o konieczności zaktualizowania oferty.  </w:t>
            </w:r>
          </w:p>
          <w:p w14:paraId="1B494FEB" w14:textId="23BE2327" w:rsidR="00BD7428" w:rsidRPr="007823AF" w:rsidRDefault="00BD7428" w:rsidP="007823AF">
            <w:pPr>
              <w:pStyle w:val="Akapitzlist"/>
              <w:numPr>
                <w:ilvl w:val="0"/>
                <w:numId w:val="2"/>
              </w:numPr>
              <w:ind w:left="26" w:hanging="26"/>
              <w:jc w:val="both"/>
              <w:rPr>
                <w:rFonts w:ascii="Times New Roman" w:hAnsi="Times New Roman" w:cs="Times New Roman"/>
                <w:sz w:val="24"/>
                <w:szCs w:val="24"/>
              </w:rPr>
            </w:pPr>
            <w:r w:rsidRPr="007823AF">
              <w:rPr>
                <w:rFonts w:ascii="Times New Roman" w:hAnsi="Times New Roman" w:cs="Times New Roman"/>
                <w:sz w:val="24"/>
                <w:szCs w:val="24"/>
              </w:rPr>
              <w:t xml:space="preserve">Dopuszcza się możliwość wycofania przez oferenta oferty złożonej </w:t>
            </w:r>
            <w:r w:rsidR="00AE1AE8">
              <w:rPr>
                <w:rFonts w:ascii="Times New Roman" w:hAnsi="Times New Roman" w:cs="Times New Roman"/>
                <w:sz w:val="24"/>
                <w:szCs w:val="24"/>
              </w:rPr>
              <w:br/>
            </w:r>
            <w:r w:rsidRPr="007823AF">
              <w:rPr>
                <w:rFonts w:ascii="Times New Roman" w:hAnsi="Times New Roman" w:cs="Times New Roman"/>
                <w:sz w:val="24"/>
                <w:szCs w:val="24"/>
              </w:rPr>
              <w:t xml:space="preserve">za pomocą GENERATORA OFERT na każdym etapie jej dalszego procedowania. </w:t>
            </w:r>
          </w:p>
        </w:tc>
      </w:tr>
      <w:tr w:rsidR="00BD7428" w:rsidRPr="00C460AB" w14:paraId="0C880378" w14:textId="77777777" w:rsidTr="007A2203">
        <w:trPr>
          <w:trHeight w:val="842"/>
        </w:trPr>
        <w:tc>
          <w:tcPr>
            <w:tcW w:w="567" w:type="dxa"/>
            <w:tcBorders>
              <w:top w:val="single" w:sz="4" w:space="0" w:color="auto"/>
              <w:left w:val="single" w:sz="4" w:space="0" w:color="auto"/>
              <w:bottom w:val="single" w:sz="4" w:space="0" w:color="auto"/>
              <w:right w:val="single" w:sz="4" w:space="0" w:color="auto"/>
            </w:tcBorders>
            <w:vAlign w:val="center"/>
            <w:hideMark/>
          </w:tcPr>
          <w:p w14:paraId="14560977" w14:textId="77777777" w:rsidR="00BD7428" w:rsidRPr="00C460AB" w:rsidRDefault="00BD7428"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t>9</w:t>
            </w:r>
          </w:p>
        </w:tc>
        <w:tc>
          <w:tcPr>
            <w:tcW w:w="2270" w:type="dxa"/>
            <w:tcBorders>
              <w:top w:val="single" w:sz="4" w:space="0" w:color="auto"/>
              <w:left w:val="single" w:sz="4" w:space="0" w:color="auto"/>
              <w:bottom w:val="single" w:sz="4" w:space="0" w:color="auto"/>
              <w:right w:val="single" w:sz="4" w:space="0" w:color="auto"/>
            </w:tcBorders>
            <w:vAlign w:val="center"/>
            <w:hideMark/>
          </w:tcPr>
          <w:p w14:paraId="43B5D7AC" w14:textId="77777777" w:rsidR="00BD7428" w:rsidRPr="00C460AB" w:rsidRDefault="00BD7428"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t>Szczególne wskazania dotyczące oferty</w:t>
            </w:r>
          </w:p>
        </w:tc>
        <w:tc>
          <w:tcPr>
            <w:tcW w:w="7348" w:type="dxa"/>
            <w:tcBorders>
              <w:top w:val="single" w:sz="4" w:space="0" w:color="auto"/>
              <w:left w:val="single" w:sz="4" w:space="0" w:color="auto"/>
              <w:bottom w:val="single" w:sz="4" w:space="0" w:color="auto"/>
              <w:right w:val="single" w:sz="4" w:space="0" w:color="auto"/>
            </w:tcBorders>
            <w:vAlign w:val="center"/>
            <w:hideMark/>
          </w:tcPr>
          <w:p w14:paraId="321FB93A" w14:textId="6724657E"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 W sekcji IV oferty w części „Charakterystyka Oferenta”, oferent jest </w:t>
            </w:r>
            <w:r w:rsidR="00E21702" w:rsidRPr="00C460AB">
              <w:rPr>
                <w:rFonts w:ascii="Times New Roman" w:hAnsi="Times New Roman" w:cs="Times New Roman"/>
                <w:sz w:val="24"/>
                <w:szCs w:val="24"/>
              </w:rPr>
              <w:br/>
            </w:r>
            <w:r w:rsidRPr="00C460AB">
              <w:rPr>
                <w:rFonts w:ascii="Times New Roman" w:hAnsi="Times New Roman" w:cs="Times New Roman"/>
                <w:sz w:val="24"/>
                <w:szCs w:val="24"/>
              </w:rPr>
              <w:t>zobowiązany przedstawić informacje o kwalifikacjach i doświadczeniu osób,</w:t>
            </w:r>
            <w:r w:rsidR="00E21702" w:rsidRPr="00C460AB">
              <w:rPr>
                <w:rFonts w:ascii="Times New Roman" w:hAnsi="Times New Roman" w:cs="Times New Roman"/>
                <w:sz w:val="24"/>
                <w:szCs w:val="24"/>
              </w:rPr>
              <w:t xml:space="preserve"> </w:t>
            </w:r>
            <w:r w:rsidRPr="00C460AB">
              <w:rPr>
                <w:rFonts w:ascii="Times New Roman" w:hAnsi="Times New Roman" w:cs="Times New Roman"/>
                <w:sz w:val="24"/>
                <w:szCs w:val="24"/>
              </w:rPr>
              <w:t xml:space="preserve">przy udziale których oferent zamierza realizować zadanie - w tym </w:t>
            </w:r>
            <w:proofErr w:type="gramStart"/>
            <w:r w:rsidRPr="00C460AB">
              <w:rPr>
                <w:rFonts w:ascii="Times New Roman" w:hAnsi="Times New Roman" w:cs="Times New Roman"/>
                <w:sz w:val="24"/>
                <w:szCs w:val="24"/>
              </w:rPr>
              <w:t xml:space="preserve">imion </w:t>
            </w:r>
            <w:r w:rsidR="00E21702" w:rsidRPr="00C460AB">
              <w:rPr>
                <w:rFonts w:ascii="Times New Roman" w:hAnsi="Times New Roman" w:cs="Times New Roman"/>
                <w:sz w:val="24"/>
                <w:szCs w:val="24"/>
              </w:rPr>
              <w:t xml:space="preserve"> </w:t>
            </w:r>
            <w:r w:rsidRPr="00C460AB">
              <w:rPr>
                <w:rFonts w:ascii="Times New Roman" w:hAnsi="Times New Roman" w:cs="Times New Roman"/>
                <w:sz w:val="24"/>
                <w:szCs w:val="24"/>
              </w:rPr>
              <w:t>i</w:t>
            </w:r>
            <w:proofErr w:type="gramEnd"/>
            <w:r w:rsidRPr="00C460AB">
              <w:rPr>
                <w:rFonts w:ascii="Times New Roman" w:hAnsi="Times New Roman" w:cs="Times New Roman"/>
                <w:sz w:val="24"/>
                <w:szCs w:val="24"/>
              </w:rPr>
              <w:t xml:space="preserve"> nazwisk, jeśli są znane.</w:t>
            </w:r>
          </w:p>
          <w:p w14:paraId="0611B473" w14:textId="241D0766"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2. W sekcji VI oferty, w części „Inne działania, które mogą mieć znaczenie przy ocenie ofert (…)”, oferent jest zobowiązany: </w:t>
            </w:r>
          </w:p>
          <w:p w14:paraId="578392F1" w14:textId="4F11253B" w:rsidR="00BA3240" w:rsidRPr="008700C5" w:rsidRDefault="00BA3240"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 </w:t>
            </w:r>
            <w:r w:rsidRPr="008700C5">
              <w:rPr>
                <w:rFonts w:ascii="Times New Roman" w:hAnsi="Times New Roman" w:cs="Times New Roman"/>
                <w:sz w:val="24"/>
                <w:szCs w:val="24"/>
              </w:rPr>
              <w:t>opisać poziom dostępności realizowanego zadania w zakresie „standardu minimum” zawartego w art. 6 ustawy o zapewnieniu dostępności dla osób ze szczególnymi potrzebami</w:t>
            </w:r>
            <w:r w:rsidRPr="008700C5">
              <w:rPr>
                <w:rStyle w:val="markedcontent"/>
                <w:rFonts w:ascii="Times New Roman" w:hAnsi="Times New Roman" w:cs="Times New Roman"/>
                <w:color w:val="EE0000"/>
                <w:sz w:val="24"/>
                <w:szCs w:val="24"/>
              </w:rPr>
              <w:t xml:space="preserve"> </w:t>
            </w:r>
            <w:r w:rsidRPr="008700C5">
              <w:rPr>
                <w:rStyle w:val="markedcontent"/>
                <w:rFonts w:ascii="Times New Roman" w:hAnsi="Times New Roman" w:cs="Times New Roman"/>
                <w:sz w:val="24"/>
                <w:szCs w:val="24"/>
              </w:rPr>
              <w:t>w zakresie dostępności: architektonicznej, cyfrowej, informacyjno-komunikacyjnej;</w:t>
            </w:r>
          </w:p>
          <w:p w14:paraId="0834F68C" w14:textId="0A8ECF94" w:rsidR="00BD7428" w:rsidRPr="00C460AB" w:rsidRDefault="00BA3240" w:rsidP="00C460AB">
            <w:pPr>
              <w:jc w:val="both"/>
              <w:rPr>
                <w:rFonts w:ascii="Times New Roman" w:hAnsi="Times New Roman" w:cs="Times New Roman"/>
                <w:sz w:val="24"/>
                <w:szCs w:val="24"/>
              </w:rPr>
            </w:pPr>
            <w:r w:rsidRPr="00C460AB">
              <w:rPr>
                <w:rFonts w:ascii="Times New Roman" w:hAnsi="Times New Roman" w:cs="Times New Roman"/>
                <w:sz w:val="24"/>
                <w:szCs w:val="24"/>
              </w:rPr>
              <w:lastRenderedPageBreak/>
              <w:t>2</w:t>
            </w:r>
            <w:r w:rsidR="004B352B" w:rsidRPr="00C460AB">
              <w:rPr>
                <w:rFonts w:ascii="Times New Roman" w:hAnsi="Times New Roman" w:cs="Times New Roman"/>
                <w:sz w:val="24"/>
                <w:szCs w:val="24"/>
              </w:rPr>
              <w:t>)</w:t>
            </w:r>
            <w:r w:rsidR="00BD7428" w:rsidRPr="00C460AB">
              <w:rPr>
                <w:rFonts w:ascii="Times New Roman" w:hAnsi="Times New Roman" w:cs="Times New Roman"/>
                <w:sz w:val="24"/>
                <w:szCs w:val="24"/>
              </w:rPr>
              <w:t xml:space="preserve"> zawrzeć dodatkową informację jakie wydatki zostały zaplanowane </w:t>
            </w:r>
            <w:r w:rsidR="00AE1AE8">
              <w:rPr>
                <w:rFonts w:ascii="Times New Roman" w:hAnsi="Times New Roman" w:cs="Times New Roman"/>
                <w:sz w:val="24"/>
                <w:szCs w:val="24"/>
              </w:rPr>
              <w:br/>
            </w:r>
            <w:r w:rsidR="00BD7428" w:rsidRPr="00C460AB">
              <w:rPr>
                <w:rFonts w:ascii="Times New Roman" w:hAnsi="Times New Roman" w:cs="Times New Roman"/>
                <w:sz w:val="24"/>
                <w:szCs w:val="24"/>
              </w:rPr>
              <w:t>do pokrycia z dotacji (rodzaj kosztu, wartość ogółem);</w:t>
            </w:r>
          </w:p>
          <w:p w14:paraId="72E31420" w14:textId="2B2C63B0"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3) zawrzeć informację </w:t>
            </w:r>
            <w:r w:rsidR="004B352B" w:rsidRPr="00C460AB">
              <w:rPr>
                <w:rFonts w:ascii="Times New Roman" w:hAnsi="Times New Roman" w:cs="Times New Roman"/>
                <w:sz w:val="24"/>
                <w:szCs w:val="24"/>
              </w:rPr>
              <w:t>czy w realizacji zadania przewidywany jest udział wolontariuszy.</w:t>
            </w:r>
          </w:p>
        </w:tc>
      </w:tr>
      <w:tr w:rsidR="00BD7428" w:rsidRPr="00C460AB" w14:paraId="739E014B" w14:textId="77777777" w:rsidTr="007A2203">
        <w:trPr>
          <w:trHeight w:val="10338"/>
        </w:trPr>
        <w:tc>
          <w:tcPr>
            <w:tcW w:w="567" w:type="dxa"/>
            <w:tcBorders>
              <w:top w:val="single" w:sz="4" w:space="0" w:color="auto"/>
              <w:left w:val="single" w:sz="4" w:space="0" w:color="auto"/>
              <w:bottom w:val="single" w:sz="4" w:space="0" w:color="auto"/>
              <w:right w:val="single" w:sz="4" w:space="0" w:color="auto"/>
            </w:tcBorders>
            <w:vAlign w:val="center"/>
            <w:hideMark/>
          </w:tcPr>
          <w:p w14:paraId="58F9BF2D" w14:textId="77777777" w:rsidR="00BD7428" w:rsidRPr="00C460AB" w:rsidRDefault="00BD7428"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lastRenderedPageBreak/>
              <w:t>10</w:t>
            </w:r>
          </w:p>
        </w:tc>
        <w:tc>
          <w:tcPr>
            <w:tcW w:w="2270" w:type="dxa"/>
            <w:tcBorders>
              <w:top w:val="single" w:sz="4" w:space="0" w:color="auto"/>
              <w:left w:val="single" w:sz="4" w:space="0" w:color="auto"/>
              <w:bottom w:val="single" w:sz="4" w:space="0" w:color="auto"/>
              <w:right w:val="single" w:sz="4" w:space="0" w:color="auto"/>
            </w:tcBorders>
            <w:vAlign w:val="center"/>
            <w:hideMark/>
          </w:tcPr>
          <w:p w14:paraId="0027FE1D" w14:textId="77777777" w:rsidR="00BD7428" w:rsidRPr="00C460AB" w:rsidRDefault="00BD7428" w:rsidP="004E57D6">
            <w:pPr>
              <w:rPr>
                <w:rFonts w:ascii="Times New Roman" w:hAnsi="Times New Roman" w:cs="Times New Roman"/>
                <w:b/>
                <w:bCs/>
                <w:sz w:val="24"/>
                <w:szCs w:val="24"/>
              </w:rPr>
            </w:pPr>
            <w:r w:rsidRPr="00C460AB">
              <w:rPr>
                <w:rFonts w:ascii="Times New Roman" w:hAnsi="Times New Roman" w:cs="Times New Roman"/>
                <w:b/>
                <w:bCs/>
                <w:sz w:val="24"/>
                <w:szCs w:val="24"/>
              </w:rPr>
              <w:t>Zasady, tryb i kryteria wyboru ofert</w:t>
            </w:r>
          </w:p>
        </w:tc>
        <w:tc>
          <w:tcPr>
            <w:tcW w:w="7348" w:type="dxa"/>
            <w:tcBorders>
              <w:top w:val="single" w:sz="4" w:space="0" w:color="auto"/>
              <w:left w:val="single" w:sz="4" w:space="0" w:color="auto"/>
              <w:bottom w:val="single" w:sz="4" w:space="0" w:color="auto"/>
              <w:right w:val="single" w:sz="4" w:space="0" w:color="auto"/>
            </w:tcBorders>
            <w:vAlign w:val="center"/>
            <w:hideMark/>
          </w:tcPr>
          <w:p w14:paraId="194C4D11" w14:textId="525E4783" w:rsidR="00BD7428" w:rsidRPr="007823AF" w:rsidRDefault="00BD7428" w:rsidP="007823AF">
            <w:pPr>
              <w:pStyle w:val="Akapitzlist"/>
              <w:numPr>
                <w:ilvl w:val="0"/>
                <w:numId w:val="3"/>
              </w:numPr>
              <w:tabs>
                <w:tab w:val="left" w:pos="241"/>
              </w:tabs>
              <w:ind w:left="26" w:hanging="26"/>
              <w:jc w:val="both"/>
              <w:rPr>
                <w:rFonts w:ascii="Times New Roman" w:hAnsi="Times New Roman" w:cs="Times New Roman"/>
                <w:sz w:val="24"/>
                <w:szCs w:val="24"/>
              </w:rPr>
            </w:pPr>
            <w:r w:rsidRPr="007823AF">
              <w:rPr>
                <w:rFonts w:ascii="Times New Roman" w:hAnsi="Times New Roman" w:cs="Times New Roman"/>
                <w:sz w:val="24"/>
                <w:szCs w:val="24"/>
              </w:rPr>
              <w:t>Kryteria stosowane przy dokonywaniu wyboru ofert określone zostały w Karcie oceny oferty, stanowiącej załącznik nr 1 do niniejszych warunków konkursu.</w:t>
            </w:r>
          </w:p>
          <w:p w14:paraId="1F35574D" w14:textId="61C98C27" w:rsidR="00BD7428" w:rsidRPr="007823AF" w:rsidRDefault="00BD7428" w:rsidP="007823AF">
            <w:pPr>
              <w:pStyle w:val="Akapitzlist"/>
              <w:numPr>
                <w:ilvl w:val="0"/>
                <w:numId w:val="3"/>
              </w:numPr>
              <w:ind w:left="310" w:hanging="310"/>
              <w:jc w:val="both"/>
              <w:rPr>
                <w:rFonts w:ascii="Times New Roman" w:hAnsi="Times New Roman" w:cs="Times New Roman"/>
                <w:sz w:val="24"/>
                <w:szCs w:val="24"/>
              </w:rPr>
            </w:pPr>
            <w:r w:rsidRPr="007823AF">
              <w:rPr>
                <w:rFonts w:ascii="Times New Roman" w:hAnsi="Times New Roman" w:cs="Times New Roman"/>
                <w:sz w:val="24"/>
                <w:szCs w:val="24"/>
              </w:rPr>
              <w:t>Oferta podlega ocenie formalnej i merytorycznej.</w:t>
            </w:r>
          </w:p>
          <w:p w14:paraId="5C62E9D0" w14:textId="25355872" w:rsidR="00BD7428" w:rsidRPr="007823AF" w:rsidRDefault="00BD7428" w:rsidP="007823AF">
            <w:pPr>
              <w:pStyle w:val="Akapitzlist"/>
              <w:numPr>
                <w:ilvl w:val="0"/>
                <w:numId w:val="3"/>
              </w:numPr>
              <w:tabs>
                <w:tab w:val="left" w:pos="310"/>
              </w:tabs>
              <w:ind w:left="26" w:firstLine="0"/>
              <w:jc w:val="both"/>
              <w:rPr>
                <w:rFonts w:ascii="Times New Roman" w:hAnsi="Times New Roman" w:cs="Times New Roman"/>
                <w:sz w:val="24"/>
                <w:szCs w:val="24"/>
              </w:rPr>
            </w:pPr>
            <w:r w:rsidRPr="007823AF">
              <w:rPr>
                <w:rFonts w:ascii="Times New Roman" w:hAnsi="Times New Roman" w:cs="Times New Roman"/>
                <w:sz w:val="24"/>
                <w:szCs w:val="24"/>
              </w:rPr>
              <w:t xml:space="preserve">W załączniku nr 2 do ogłoszenia znajduje się wykaz błędów formalnych, które nie podlegają korekcie a także zestawienie błędów formalnych, które oferent może skorygować w wyznaczonym terminie. </w:t>
            </w:r>
            <w:r w:rsidR="007823AF">
              <w:rPr>
                <w:rFonts w:ascii="Times New Roman" w:hAnsi="Times New Roman" w:cs="Times New Roman"/>
                <w:sz w:val="24"/>
                <w:szCs w:val="24"/>
              </w:rPr>
              <w:br/>
            </w:r>
            <w:r w:rsidRPr="007823AF">
              <w:rPr>
                <w:rFonts w:ascii="Times New Roman" w:hAnsi="Times New Roman" w:cs="Times New Roman"/>
                <w:sz w:val="24"/>
                <w:szCs w:val="24"/>
              </w:rPr>
              <w:t xml:space="preserve">W przypadku stwierdzenia w złożonej ofercie błędów formalnych podlegających poprawie, podmiot biorący udział w konkursie zostanie </w:t>
            </w:r>
            <w:r w:rsidR="007823AF">
              <w:rPr>
                <w:rFonts w:ascii="Times New Roman" w:hAnsi="Times New Roman" w:cs="Times New Roman"/>
                <w:sz w:val="24"/>
                <w:szCs w:val="24"/>
              </w:rPr>
              <w:br/>
            </w:r>
            <w:r w:rsidRPr="007823AF">
              <w:rPr>
                <w:rFonts w:ascii="Times New Roman" w:hAnsi="Times New Roman" w:cs="Times New Roman"/>
                <w:sz w:val="24"/>
                <w:szCs w:val="24"/>
              </w:rPr>
              <w:t xml:space="preserve">o tym fakcie powiadomiony pisemnie, mailowo lub telefonicznie. Oferent ma 5 dni roboczych, od momentu powiadomienia, na dokonanie poprawek. Uzupełnienia braków formalnych dokonuje się w formie elektronicznej </w:t>
            </w:r>
            <w:r w:rsidR="00AE1AE8">
              <w:rPr>
                <w:rFonts w:ascii="Times New Roman" w:hAnsi="Times New Roman" w:cs="Times New Roman"/>
                <w:sz w:val="24"/>
                <w:szCs w:val="24"/>
              </w:rPr>
              <w:br/>
            </w:r>
            <w:r w:rsidRPr="007823AF">
              <w:rPr>
                <w:rFonts w:ascii="Times New Roman" w:hAnsi="Times New Roman" w:cs="Times New Roman"/>
                <w:sz w:val="24"/>
                <w:szCs w:val="24"/>
              </w:rPr>
              <w:t>za pomocą GENERATORA OFERT witkac.pl.</w:t>
            </w:r>
          </w:p>
          <w:p w14:paraId="59B0AF7F" w14:textId="60046077" w:rsidR="00BD7428" w:rsidRPr="007823AF" w:rsidRDefault="00BD7428" w:rsidP="007823AF">
            <w:pPr>
              <w:pStyle w:val="Akapitzlist"/>
              <w:numPr>
                <w:ilvl w:val="0"/>
                <w:numId w:val="3"/>
              </w:numPr>
              <w:ind w:left="310" w:hanging="284"/>
              <w:jc w:val="both"/>
              <w:rPr>
                <w:rFonts w:ascii="Times New Roman" w:hAnsi="Times New Roman" w:cs="Times New Roman"/>
                <w:sz w:val="24"/>
                <w:szCs w:val="24"/>
              </w:rPr>
            </w:pPr>
            <w:r w:rsidRPr="007823AF">
              <w:rPr>
                <w:rFonts w:ascii="Times New Roman" w:hAnsi="Times New Roman" w:cs="Times New Roman"/>
                <w:sz w:val="24"/>
                <w:szCs w:val="24"/>
              </w:rPr>
              <w:t>Odrzucone bez wezwania do uzupełnienia braków zostaną oferty złożone:</w:t>
            </w:r>
          </w:p>
          <w:p w14:paraId="6A497A4B" w14:textId="27436A05"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  po terminie; </w:t>
            </w:r>
          </w:p>
          <w:p w14:paraId="1FE58350" w14:textId="107808EE" w:rsidR="00BD7428" w:rsidRPr="00C460AB" w:rsidRDefault="00BD7428" w:rsidP="00E41B6F">
            <w:pPr>
              <w:tabs>
                <w:tab w:val="left" w:pos="211"/>
                <w:tab w:val="left" w:pos="406"/>
              </w:tabs>
              <w:jc w:val="both"/>
              <w:rPr>
                <w:rFonts w:ascii="Times New Roman" w:hAnsi="Times New Roman" w:cs="Times New Roman"/>
                <w:sz w:val="24"/>
                <w:szCs w:val="24"/>
              </w:rPr>
            </w:pPr>
            <w:r w:rsidRPr="00C460AB">
              <w:rPr>
                <w:rFonts w:ascii="Times New Roman" w:hAnsi="Times New Roman" w:cs="Times New Roman"/>
                <w:sz w:val="24"/>
                <w:szCs w:val="24"/>
              </w:rPr>
              <w:t>2)</w:t>
            </w:r>
            <w:r w:rsidR="00E41B6F">
              <w:rPr>
                <w:rFonts w:ascii="Times New Roman" w:hAnsi="Times New Roman" w:cs="Times New Roman"/>
                <w:sz w:val="24"/>
                <w:szCs w:val="24"/>
              </w:rPr>
              <w:t xml:space="preserve"> </w:t>
            </w:r>
            <w:r w:rsidRPr="00C460AB">
              <w:rPr>
                <w:rFonts w:ascii="Times New Roman" w:hAnsi="Times New Roman" w:cs="Times New Roman"/>
                <w:sz w:val="24"/>
                <w:szCs w:val="24"/>
              </w:rPr>
              <w:t xml:space="preserve">z błędami formalnymi, które nie mogą zostać uzupełnione </w:t>
            </w:r>
            <w:r w:rsidR="00AE1AE8">
              <w:rPr>
                <w:rFonts w:ascii="Times New Roman" w:hAnsi="Times New Roman" w:cs="Times New Roman"/>
                <w:sz w:val="24"/>
                <w:szCs w:val="24"/>
              </w:rPr>
              <w:br/>
            </w:r>
            <w:r w:rsidRPr="00C460AB">
              <w:rPr>
                <w:rFonts w:ascii="Times New Roman" w:hAnsi="Times New Roman" w:cs="Times New Roman"/>
                <w:sz w:val="24"/>
                <w:szCs w:val="24"/>
              </w:rPr>
              <w:t>lub z błędami,</w:t>
            </w:r>
            <w:r w:rsidR="005513A4" w:rsidRPr="00C460AB">
              <w:rPr>
                <w:rFonts w:ascii="Times New Roman" w:hAnsi="Times New Roman" w:cs="Times New Roman"/>
                <w:sz w:val="24"/>
                <w:szCs w:val="24"/>
              </w:rPr>
              <w:t xml:space="preserve"> </w:t>
            </w:r>
            <w:r w:rsidRPr="00C460AB">
              <w:rPr>
                <w:rFonts w:ascii="Times New Roman" w:hAnsi="Times New Roman" w:cs="Times New Roman"/>
                <w:sz w:val="24"/>
                <w:szCs w:val="24"/>
              </w:rPr>
              <w:t>które nie zostały uzupełnione w terminie i w sposób wskazany przez komisję</w:t>
            </w:r>
            <w:r w:rsidR="005513A4" w:rsidRPr="00C460AB">
              <w:rPr>
                <w:rFonts w:ascii="Times New Roman" w:hAnsi="Times New Roman" w:cs="Times New Roman"/>
                <w:sz w:val="24"/>
                <w:szCs w:val="24"/>
              </w:rPr>
              <w:t xml:space="preserve"> </w:t>
            </w:r>
            <w:r w:rsidRPr="00C460AB">
              <w:rPr>
                <w:rFonts w:ascii="Times New Roman" w:hAnsi="Times New Roman" w:cs="Times New Roman"/>
                <w:sz w:val="24"/>
                <w:szCs w:val="24"/>
              </w:rPr>
              <w:t xml:space="preserve">konkursową.  </w:t>
            </w:r>
          </w:p>
          <w:p w14:paraId="42EB5566" w14:textId="34E40B45" w:rsidR="00BD7428" w:rsidRPr="00C460AB" w:rsidRDefault="00BD7428" w:rsidP="008700C5">
            <w:pPr>
              <w:tabs>
                <w:tab w:val="left" w:pos="310"/>
              </w:tabs>
              <w:jc w:val="both"/>
              <w:rPr>
                <w:rFonts w:ascii="Times New Roman" w:hAnsi="Times New Roman" w:cs="Times New Roman"/>
                <w:sz w:val="24"/>
                <w:szCs w:val="24"/>
              </w:rPr>
            </w:pPr>
            <w:r w:rsidRPr="00C460AB">
              <w:rPr>
                <w:rFonts w:ascii="Times New Roman" w:hAnsi="Times New Roman" w:cs="Times New Roman"/>
                <w:sz w:val="24"/>
                <w:szCs w:val="24"/>
              </w:rPr>
              <w:t>5.Oferty, które przeszły ocenę formalną przechodzą do oceny merytorycznej, której dokonuje Komisja konkursowa powołana przez Prezydenta Miasta Torunia.</w:t>
            </w:r>
          </w:p>
          <w:p w14:paraId="593812E1" w14:textId="7CD35E58" w:rsidR="00BD7428" w:rsidRPr="00C460AB" w:rsidRDefault="00BD7428" w:rsidP="008700C5">
            <w:pPr>
              <w:tabs>
                <w:tab w:val="left" w:pos="271"/>
              </w:tabs>
              <w:jc w:val="both"/>
              <w:rPr>
                <w:rFonts w:ascii="Times New Roman" w:hAnsi="Times New Roman" w:cs="Times New Roman"/>
                <w:sz w:val="24"/>
                <w:szCs w:val="24"/>
              </w:rPr>
            </w:pPr>
            <w:r w:rsidRPr="00C460AB">
              <w:rPr>
                <w:rFonts w:ascii="Times New Roman" w:hAnsi="Times New Roman" w:cs="Times New Roman"/>
                <w:sz w:val="24"/>
                <w:szCs w:val="24"/>
              </w:rPr>
              <w:t xml:space="preserve">6.Komisja ocenia złożone oferty wg. karty oceny zawierającej szczegółowy zestaw kryteriów, stanowiącej załącznik nr 1 do niniejszego ogłoszenia. </w:t>
            </w:r>
            <w:r w:rsidR="005513A4" w:rsidRPr="00C460AB">
              <w:rPr>
                <w:rFonts w:ascii="Times New Roman" w:hAnsi="Times New Roman" w:cs="Times New Roman"/>
                <w:sz w:val="24"/>
                <w:szCs w:val="24"/>
              </w:rPr>
              <w:t xml:space="preserve">   </w:t>
            </w:r>
            <w:r w:rsidRPr="00C460AB">
              <w:rPr>
                <w:rFonts w:ascii="Times New Roman" w:hAnsi="Times New Roman" w:cs="Times New Roman"/>
                <w:sz w:val="24"/>
                <w:szCs w:val="24"/>
              </w:rPr>
              <w:t xml:space="preserve">Maksymalna liczba punktów do uzyskania przez organizację przy opiniowaniu wynosi </w:t>
            </w:r>
            <w:r w:rsidR="007823AF">
              <w:rPr>
                <w:rFonts w:ascii="Times New Roman" w:hAnsi="Times New Roman" w:cs="Times New Roman"/>
                <w:sz w:val="24"/>
                <w:szCs w:val="24"/>
              </w:rPr>
              <w:t>72</w:t>
            </w:r>
            <w:r w:rsidRPr="00C460AB">
              <w:rPr>
                <w:rFonts w:ascii="Times New Roman" w:hAnsi="Times New Roman" w:cs="Times New Roman"/>
                <w:sz w:val="24"/>
                <w:szCs w:val="24"/>
              </w:rPr>
              <w:t xml:space="preserve"> punkt</w:t>
            </w:r>
            <w:r w:rsidR="008700C5">
              <w:rPr>
                <w:rFonts w:ascii="Times New Roman" w:hAnsi="Times New Roman" w:cs="Times New Roman"/>
                <w:sz w:val="24"/>
                <w:szCs w:val="24"/>
              </w:rPr>
              <w:t>y.</w:t>
            </w:r>
          </w:p>
          <w:p w14:paraId="57391FFF" w14:textId="0DBBEE24"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7.</w:t>
            </w:r>
            <w:r w:rsidR="00E21702" w:rsidRPr="00C460AB">
              <w:rPr>
                <w:rFonts w:ascii="Times New Roman" w:hAnsi="Times New Roman" w:cs="Times New Roman"/>
                <w:sz w:val="24"/>
                <w:szCs w:val="24"/>
              </w:rPr>
              <w:t xml:space="preserve">  </w:t>
            </w:r>
            <w:r w:rsidRPr="00C460AB">
              <w:rPr>
                <w:rFonts w:ascii="Times New Roman" w:hAnsi="Times New Roman" w:cs="Times New Roman"/>
                <w:sz w:val="24"/>
                <w:szCs w:val="24"/>
              </w:rPr>
              <w:t>Rekomendację do podpisania umowy otrzymają projekty, których średnia</w:t>
            </w:r>
            <w:r w:rsidR="005513A4" w:rsidRPr="00C460AB">
              <w:rPr>
                <w:rFonts w:ascii="Times New Roman" w:hAnsi="Times New Roman" w:cs="Times New Roman"/>
                <w:sz w:val="24"/>
                <w:szCs w:val="24"/>
              </w:rPr>
              <w:t xml:space="preserve"> </w:t>
            </w:r>
            <w:r w:rsidRPr="00C460AB">
              <w:rPr>
                <w:rFonts w:ascii="Times New Roman" w:hAnsi="Times New Roman" w:cs="Times New Roman"/>
                <w:sz w:val="24"/>
                <w:szCs w:val="24"/>
              </w:rPr>
              <w:t xml:space="preserve">ocena arytmetyczna uzyskana podczas opiniowania wyniesie </w:t>
            </w:r>
            <w:r w:rsidR="00AE1AE8">
              <w:rPr>
                <w:rFonts w:ascii="Times New Roman" w:hAnsi="Times New Roman" w:cs="Times New Roman"/>
                <w:sz w:val="24"/>
                <w:szCs w:val="24"/>
              </w:rPr>
              <w:br/>
            </w:r>
            <w:r w:rsidRPr="00C460AB">
              <w:rPr>
                <w:rFonts w:ascii="Times New Roman" w:hAnsi="Times New Roman" w:cs="Times New Roman"/>
                <w:sz w:val="24"/>
                <w:szCs w:val="24"/>
              </w:rPr>
              <w:t>co najmniej 60% maksymalnej liczby punktów.</w:t>
            </w:r>
            <w:r w:rsidRPr="00C460AB">
              <w:rPr>
                <w:rFonts w:ascii="Times New Roman" w:hAnsi="Times New Roman" w:cs="Times New Roman"/>
                <w:sz w:val="24"/>
                <w:szCs w:val="24"/>
              </w:rPr>
              <w:tab/>
            </w:r>
          </w:p>
          <w:p w14:paraId="458D66CF" w14:textId="252DA67F"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8.</w:t>
            </w:r>
            <w:r w:rsidR="00E21702" w:rsidRPr="00C460AB">
              <w:rPr>
                <w:rFonts w:ascii="Times New Roman" w:hAnsi="Times New Roman" w:cs="Times New Roman"/>
                <w:sz w:val="24"/>
                <w:szCs w:val="24"/>
              </w:rPr>
              <w:t xml:space="preserve">  </w:t>
            </w:r>
            <w:r w:rsidRPr="00C460AB">
              <w:rPr>
                <w:rFonts w:ascii="Times New Roman" w:hAnsi="Times New Roman" w:cs="Times New Roman"/>
                <w:sz w:val="24"/>
                <w:szCs w:val="24"/>
              </w:rPr>
              <w:t xml:space="preserve">Komisja przedstawia własną propozycję wysokości dotacji na realizację </w:t>
            </w:r>
            <w:r w:rsidR="005513A4" w:rsidRPr="00C460AB">
              <w:rPr>
                <w:rFonts w:ascii="Times New Roman" w:hAnsi="Times New Roman" w:cs="Times New Roman"/>
                <w:sz w:val="24"/>
                <w:szCs w:val="24"/>
              </w:rPr>
              <w:br/>
            </w:r>
            <w:r w:rsidRPr="00C460AB">
              <w:rPr>
                <w:rFonts w:ascii="Times New Roman" w:hAnsi="Times New Roman" w:cs="Times New Roman"/>
                <w:sz w:val="24"/>
                <w:szCs w:val="24"/>
              </w:rPr>
              <w:t>poszczególnych projektów oraz ew. rekomenduje zmiany kalkulacji kosztów</w:t>
            </w:r>
            <w:r w:rsidR="005513A4" w:rsidRPr="00C460AB">
              <w:rPr>
                <w:rFonts w:ascii="Times New Roman" w:hAnsi="Times New Roman" w:cs="Times New Roman"/>
                <w:sz w:val="24"/>
                <w:szCs w:val="24"/>
              </w:rPr>
              <w:t xml:space="preserve"> </w:t>
            </w:r>
            <w:r w:rsidRPr="00C460AB">
              <w:rPr>
                <w:rFonts w:ascii="Times New Roman" w:hAnsi="Times New Roman" w:cs="Times New Roman"/>
                <w:sz w:val="24"/>
                <w:szCs w:val="24"/>
              </w:rPr>
              <w:t xml:space="preserve">i/lub zakresu rzeczowego i/lub rezultatów zadania, które stanowią podstawę do aktualizacji oferty przez oferenta. </w:t>
            </w:r>
          </w:p>
          <w:p w14:paraId="5CADDFA0" w14:textId="111C3FC9" w:rsidR="00BD7428" w:rsidRPr="00C460AB" w:rsidRDefault="00BD7428" w:rsidP="00C460AB">
            <w:pPr>
              <w:jc w:val="both"/>
              <w:rPr>
                <w:rFonts w:ascii="Times New Roman" w:hAnsi="Times New Roman" w:cs="Times New Roman"/>
                <w:sz w:val="24"/>
                <w:szCs w:val="24"/>
              </w:rPr>
            </w:pPr>
            <w:r w:rsidRPr="00C460AB">
              <w:rPr>
                <w:rFonts w:ascii="Times New Roman" w:hAnsi="Times New Roman" w:cs="Times New Roman"/>
                <w:sz w:val="24"/>
                <w:szCs w:val="24"/>
              </w:rPr>
              <w:t>9.</w:t>
            </w:r>
            <w:r w:rsidR="00E21702" w:rsidRPr="00C460AB">
              <w:rPr>
                <w:rFonts w:ascii="Times New Roman" w:hAnsi="Times New Roman" w:cs="Times New Roman"/>
                <w:sz w:val="24"/>
                <w:szCs w:val="24"/>
              </w:rPr>
              <w:t xml:space="preserve">  </w:t>
            </w:r>
            <w:r w:rsidRPr="00C460AB">
              <w:rPr>
                <w:rFonts w:ascii="Times New Roman" w:hAnsi="Times New Roman" w:cs="Times New Roman"/>
                <w:sz w:val="24"/>
                <w:szCs w:val="24"/>
              </w:rPr>
              <w:t xml:space="preserve">Ocena Komisji wraz z propozycją wysokości dotacji jest </w:t>
            </w:r>
            <w:proofErr w:type="gramStart"/>
            <w:r w:rsidRPr="00C460AB">
              <w:rPr>
                <w:rFonts w:ascii="Times New Roman" w:hAnsi="Times New Roman" w:cs="Times New Roman"/>
                <w:sz w:val="24"/>
                <w:szCs w:val="24"/>
              </w:rPr>
              <w:t xml:space="preserve">przekazywana </w:t>
            </w:r>
            <w:r w:rsidR="005513A4" w:rsidRPr="00C460AB">
              <w:rPr>
                <w:rFonts w:ascii="Times New Roman" w:hAnsi="Times New Roman" w:cs="Times New Roman"/>
                <w:sz w:val="24"/>
                <w:szCs w:val="24"/>
              </w:rPr>
              <w:t xml:space="preserve"> </w:t>
            </w:r>
            <w:r w:rsidRPr="00C460AB">
              <w:rPr>
                <w:rFonts w:ascii="Times New Roman" w:hAnsi="Times New Roman" w:cs="Times New Roman"/>
                <w:sz w:val="24"/>
                <w:szCs w:val="24"/>
              </w:rPr>
              <w:t>Prezydentowi</w:t>
            </w:r>
            <w:proofErr w:type="gramEnd"/>
            <w:r w:rsidR="00AE1AE8">
              <w:rPr>
                <w:rFonts w:ascii="Times New Roman" w:hAnsi="Times New Roman" w:cs="Times New Roman"/>
                <w:sz w:val="24"/>
                <w:szCs w:val="24"/>
              </w:rPr>
              <w:t xml:space="preserve"> </w:t>
            </w:r>
            <w:r w:rsidRPr="00C460AB">
              <w:rPr>
                <w:rFonts w:ascii="Times New Roman" w:hAnsi="Times New Roman" w:cs="Times New Roman"/>
                <w:sz w:val="24"/>
                <w:szCs w:val="24"/>
              </w:rPr>
              <w:t xml:space="preserve">Miasta Torunia, który podejmuje ostateczną decyzję </w:t>
            </w:r>
            <w:r w:rsidR="00AE1AE8">
              <w:rPr>
                <w:rFonts w:ascii="Times New Roman" w:hAnsi="Times New Roman" w:cs="Times New Roman"/>
                <w:sz w:val="24"/>
                <w:szCs w:val="24"/>
              </w:rPr>
              <w:br/>
            </w:r>
            <w:r w:rsidRPr="00C460AB">
              <w:rPr>
                <w:rFonts w:ascii="Times New Roman" w:hAnsi="Times New Roman" w:cs="Times New Roman"/>
                <w:sz w:val="24"/>
                <w:szCs w:val="24"/>
              </w:rPr>
              <w:t xml:space="preserve">w tej sprawie. </w:t>
            </w:r>
          </w:p>
          <w:p w14:paraId="1568E175" w14:textId="43BA9D74" w:rsidR="00BD7428" w:rsidRPr="00C460AB" w:rsidRDefault="00BD7428" w:rsidP="00C460AB">
            <w:pPr>
              <w:ind w:hanging="108"/>
              <w:jc w:val="both"/>
              <w:rPr>
                <w:rFonts w:ascii="Times New Roman" w:hAnsi="Times New Roman" w:cs="Times New Roman"/>
                <w:sz w:val="24"/>
                <w:szCs w:val="24"/>
              </w:rPr>
            </w:pPr>
            <w:r w:rsidRPr="00C460AB">
              <w:rPr>
                <w:rFonts w:ascii="Times New Roman" w:hAnsi="Times New Roman" w:cs="Times New Roman"/>
                <w:sz w:val="24"/>
                <w:szCs w:val="24"/>
              </w:rPr>
              <w:t>10.</w:t>
            </w:r>
            <w:r w:rsidR="00E21702" w:rsidRPr="00C460AB">
              <w:rPr>
                <w:rFonts w:ascii="Times New Roman" w:hAnsi="Times New Roman" w:cs="Times New Roman"/>
                <w:sz w:val="24"/>
                <w:szCs w:val="24"/>
              </w:rPr>
              <w:t xml:space="preserve">  </w:t>
            </w:r>
            <w:r w:rsidRPr="00C460AB">
              <w:rPr>
                <w:rFonts w:ascii="Times New Roman" w:hAnsi="Times New Roman" w:cs="Times New Roman"/>
                <w:sz w:val="24"/>
                <w:szCs w:val="24"/>
              </w:rPr>
              <w:t>W przypadku ofert, które nie uzyskają maksymalnej liczby punktów Komisja wskazuje przyczyny obniżenia oceny punktowej.</w:t>
            </w:r>
          </w:p>
        </w:tc>
      </w:tr>
      <w:tr w:rsidR="007A2203" w:rsidRPr="00C460AB" w14:paraId="385E7B13" w14:textId="77777777" w:rsidTr="007A2203">
        <w:tc>
          <w:tcPr>
            <w:tcW w:w="567" w:type="dxa"/>
            <w:tcBorders>
              <w:top w:val="single" w:sz="4" w:space="0" w:color="auto"/>
              <w:left w:val="single" w:sz="4" w:space="0" w:color="auto"/>
              <w:bottom w:val="single" w:sz="4" w:space="0" w:color="auto"/>
              <w:right w:val="single" w:sz="4" w:space="0" w:color="auto"/>
            </w:tcBorders>
            <w:vAlign w:val="center"/>
          </w:tcPr>
          <w:p w14:paraId="473CA2C7" w14:textId="7B05E534" w:rsidR="007A2203" w:rsidRPr="00C460AB" w:rsidRDefault="007A2203"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t>11.</w:t>
            </w:r>
          </w:p>
        </w:tc>
        <w:tc>
          <w:tcPr>
            <w:tcW w:w="2270" w:type="dxa"/>
            <w:tcBorders>
              <w:top w:val="single" w:sz="4" w:space="0" w:color="auto"/>
              <w:left w:val="single" w:sz="4" w:space="0" w:color="auto"/>
              <w:bottom w:val="single" w:sz="4" w:space="0" w:color="auto"/>
              <w:right w:val="single" w:sz="4" w:space="0" w:color="auto"/>
            </w:tcBorders>
            <w:vAlign w:val="center"/>
          </w:tcPr>
          <w:p w14:paraId="7C3D9856" w14:textId="2C36EC82" w:rsidR="007A2203" w:rsidRPr="00C460AB" w:rsidRDefault="007A2203" w:rsidP="004E57D6">
            <w:pPr>
              <w:rPr>
                <w:rFonts w:ascii="Times New Roman" w:hAnsi="Times New Roman" w:cs="Times New Roman"/>
                <w:b/>
                <w:bCs/>
                <w:sz w:val="24"/>
                <w:szCs w:val="24"/>
              </w:rPr>
            </w:pPr>
            <w:r w:rsidRPr="00C460AB">
              <w:rPr>
                <w:rFonts w:ascii="Times New Roman" w:hAnsi="Times New Roman" w:cs="Times New Roman"/>
                <w:b/>
                <w:bCs/>
                <w:sz w:val="24"/>
                <w:szCs w:val="24"/>
              </w:rPr>
              <w:t>Termin i tryb rozpatrzenia ofert</w:t>
            </w:r>
          </w:p>
        </w:tc>
        <w:tc>
          <w:tcPr>
            <w:tcW w:w="7348" w:type="dxa"/>
            <w:tcBorders>
              <w:top w:val="single" w:sz="4" w:space="0" w:color="auto"/>
              <w:left w:val="single" w:sz="4" w:space="0" w:color="auto"/>
              <w:bottom w:val="single" w:sz="4" w:space="0" w:color="auto"/>
              <w:right w:val="single" w:sz="4" w:space="0" w:color="auto"/>
            </w:tcBorders>
            <w:vAlign w:val="center"/>
          </w:tcPr>
          <w:p w14:paraId="521C115D" w14:textId="4862E4D4" w:rsidR="007A2203" w:rsidRPr="00C460AB" w:rsidRDefault="007A2203"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  Wybór ofert zostanie dokonany w </w:t>
            </w:r>
            <w:r w:rsidRPr="00C460AB">
              <w:rPr>
                <w:rFonts w:ascii="Times New Roman" w:hAnsi="Times New Roman" w:cs="Times New Roman"/>
                <w:b/>
                <w:bCs/>
                <w:sz w:val="24"/>
                <w:szCs w:val="24"/>
              </w:rPr>
              <w:t>ciągu 21 dni</w:t>
            </w:r>
            <w:r w:rsidRPr="00C460AB">
              <w:rPr>
                <w:rFonts w:ascii="Times New Roman" w:hAnsi="Times New Roman" w:cs="Times New Roman"/>
                <w:sz w:val="24"/>
                <w:szCs w:val="24"/>
              </w:rPr>
              <w:t xml:space="preserve"> od upływu terminu </w:t>
            </w:r>
            <w:r w:rsidR="00AE1AE8">
              <w:rPr>
                <w:rFonts w:ascii="Times New Roman" w:hAnsi="Times New Roman" w:cs="Times New Roman"/>
                <w:sz w:val="24"/>
                <w:szCs w:val="24"/>
              </w:rPr>
              <w:br/>
            </w:r>
            <w:r w:rsidRPr="00C460AB">
              <w:rPr>
                <w:rFonts w:ascii="Times New Roman" w:hAnsi="Times New Roman" w:cs="Times New Roman"/>
                <w:sz w:val="24"/>
                <w:szCs w:val="24"/>
              </w:rPr>
              <w:t>na składanie ofert.</w:t>
            </w:r>
          </w:p>
          <w:p w14:paraId="19D30A55" w14:textId="77777777" w:rsidR="007A2203" w:rsidRPr="00C460AB" w:rsidRDefault="007A2203"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2.  Prezydent Miasta Torunia przyznaje dotacje celowe na realizację zadań  </w:t>
            </w:r>
          </w:p>
          <w:p w14:paraId="484319BE" w14:textId="51C10A2E" w:rsidR="007A2203" w:rsidRPr="00C460AB" w:rsidRDefault="007A2203" w:rsidP="00C460AB">
            <w:pPr>
              <w:jc w:val="both"/>
              <w:rPr>
                <w:rFonts w:ascii="Times New Roman" w:hAnsi="Times New Roman" w:cs="Times New Roman"/>
                <w:sz w:val="24"/>
                <w:szCs w:val="24"/>
              </w:rPr>
            </w:pPr>
            <w:r w:rsidRPr="00C460AB">
              <w:rPr>
                <w:rFonts w:ascii="Times New Roman" w:hAnsi="Times New Roman" w:cs="Times New Roman"/>
                <w:sz w:val="24"/>
                <w:szCs w:val="24"/>
              </w:rPr>
              <w:t>wyłonionych w konkursie na podstawie oceny ofert dokonanej przez komisje konkursowe.</w:t>
            </w:r>
          </w:p>
          <w:p w14:paraId="620A1898" w14:textId="0A99C80D" w:rsidR="007A2203" w:rsidRPr="00E41B6F" w:rsidRDefault="007A2203" w:rsidP="00E41B6F">
            <w:pPr>
              <w:pStyle w:val="Akapitzlist"/>
              <w:numPr>
                <w:ilvl w:val="0"/>
                <w:numId w:val="8"/>
              </w:numPr>
              <w:tabs>
                <w:tab w:val="left" w:pos="26"/>
                <w:tab w:val="left" w:pos="361"/>
              </w:tabs>
              <w:ind w:left="0" w:firstLine="26"/>
              <w:jc w:val="both"/>
              <w:rPr>
                <w:rFonts w:ascii="Times New Roman" w:hAnsi="Times New Roman" w:cs="Times New Roman"/>
                <w:sz w:val="24"/>
                <w:szCs w:val="24"/>
              </w:rPr>
            </w:pPr>
            <w:r w:rsidRPr="00E41B6F">
              <w:rPr>
                <w:rFonts w:ascii="Times New Roman" w:hAnsi="Times New Roman" w:cs="Times New Roman"/>
                <w:sz w:val="24"/>
                <w:szCs w:val="24"/>
              </w:rPr>
              <w:t xml:space="preserve">Wysokość przyznanej dotacji może być niższa niż wnioskowana </w:t>
            </w:r>
            <w:r w:rsidR="004E57D6" w:rsidRPr="00E41B6F">
              <w:rPr>
                <w:rFonts w:ascii="Times New Roman" w:hAnsi="Times New Roman" w:cs="Times New Roman"/>
                <w:sz w:val="24"/>
                <w:szCs w:val="24"/>
              </w:rPr>
              <w:br/>
            </w:r>
            <w:r w:rsidRPr="00E41B6F">
              <w:rPr>
                <w:rFonts w:ascii="Times New Roman" w:hAnsi="Times New Roman" w:cs="Times New Roman"/>
                <w:sz w:val="24"/>
                <w:szCs w:val="24"/>
              </w:rPr>
              <w:t xml:space="preserve">w ofercie. Rekomendowane przez komisję konkursową, powołaną przez Prezydenta Miasta Torunia do oceny ofert, ewentualne zmiany kalkulacji kosztów, zakresu rzeczowego oraz rezultatów zadania stanowią podstawę do aktualizacji oferty przez oferenta. Procentowy udział przyznanej dotacji nie może być wyższy niż wnioskowany w ofercie. </w:t>
            </w:r>
          </w:p>
        </w:tc>
      </w:tr>
      <w:tr w:rsidR="007A2203" w:rsidRPr="00C460AB" w14:paraId="4904C314" w14:textId="77777777" w:rsidTr="007A2203">
        <w:tc>
          <w:tcPr>
            <w:tcW w:w="567" w:type="dxa"/>
            <w:tcBorders>
              <w:top w:val="single" w:sz="4" w:space="0" w:color="auto"/>
              <w:left w:val="single" w:sz="4" w:space="0" w:color="auto"/>
              <w:bottom w:val="single" w:sz="4" w:space="0" w:color="auto"/>
              <w:right w:val="single" w:sz="4" w:space="0" w:color="auto"/>
            </w:tcBorders>
            <w:vAlign w:val="center"/>
          </w:tcPr>
          <w:p w14:paraId="6586E0CC" w14:textId="77777777" w:rsidR="007A2203" w:rsidRPr="00C460AB" w:rsidRDefault="007A2203"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lastRenderedPageBreak/>
              <w:t>12.</w:t>
            </w:r>
          </w:p>
          <w:p w14:paraId="57190FB2" w14:textId="77777777" w:rsidR="007A2203" w:rsidRPr="00C460AB" w:rsidRDefault="007A2203" w:rsidP="00C460AB">
            <w:pPr>
              <w:jc w:val="both"/>
              <w:rPr>
                <w:rFonts w:ascii="Times New Roman" w:hAnsi="Times New Roman" w:cs="Times New Roman"/>
                <w:b/>
                <w:bCs/>
                <w:sz w:val="24"/>
                <w:szCs w:val="24"/>
              </w:rPr>
            </w:pPr>
          </w:p>
          <w:p w14:paraId="6DD167FD" w14:textId="77777777" w:rsidR="007A2203" w:rsidRPr="00C460AB" w:rsidRDefault="007A2203" w:rsidP="00C460AB">
            <w:pPr>
              <w:jc w:val="both"/>
              <w:rPr>
                <w:rFonts w:ascii="Times New Roman" w:hAnsi="Times New Roman" w:cs="Times New Roman"/>
                <w:b/>
                <w:bCs/>
                <w:sz w:val="24"/>
                <w:szCs w:val="24"/>
              </w:rPr>
            </w:pPr>
          </w:p>
          <w:p w14:paraId="3362B215" w14:textId="77777777" w:rsidR="007A2203" w:rsidRPr="00C460AB" w:rsidRDefault="007A2203" w:rsidP="00C460AB">
            <w:pPr>
              <w:jc w:val="both"/>
              <w:rPr>
                <w:rFonts w:ascii="Times New Roman" w:hAnsi="Times New Roman" w:cs="Times New Roman"/>
                <w:b/>
                <w:bCs/>
                <w:sz w:val="24"/>
                <w:szCs w:val="24"/>
              </w:rPr>
            </w:pPr>
          </w:p>
          <w:p w14:paraId="5037FA3A" w14:textId="77777777" w:rsidR="007A2203" w:rsidRPr="00C460AB" w:rsidRDefault="007A2203" w:rsidP="00C460AB">
            <w:pPr>
              <w:jc w:val="both"/>
              <w:rPr>
                <w:rFonts w:ascii="Times New Roman" w:hAnsi="Times New Roman" w:cs="Times New Roman"/>
                <w:b/>
                <w:bCs/>
                <w:sz w:val="24"/>
                <w:szCs w:val="24"/>
              </w:rPr>
            </w:pPr>
          </w:p>
          <w:p w14:paraId="1F746F4F" w14:textId="58BAF451" w:rsidR="007A2203" w:rsidRPr="00C460AB" w:rsidRDefault="007A2203" w:rsidP="00C460AB">
            <w:pPr>
              <w:jc w:val="both"/>
              <w:rPr>
                <w:rFonts w:ascii="Times New Roman" w:hAnsi="Times New Roman" w:cs="Times New Roman"/>
                <w:b/>
                <w:bCs/>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tcPr>
          <w:p w14:paraId="50DEF3E1" w14:textId="58151645" w:rsidR="007A2203" w:rsidRPr="00C460AB" w:rsidRDefault="001161F7"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t>Finansowanie zadań</w:t>
            </w:r>
          </w:p>
        </w:tc>
        <w:tc>
          <w:tcPr>
            <w:tcW w:w="7348" w:type="dxa"/>
            <w:tcBorders>
              <w:top w:val="single" w:sz="4" w:space="0" w:color="auto"/>
              <w:left w:val="single" w:sz="4" w:space="0" w:color="auto"/>
              <w:bottom w:val="single" w:sz="4" w:space="0" w:color="auto"/>
              <w:right w:val="single" w:sz="4" w:space="0" w:color="auto"/>
            </w:tcBorders>
            <w:vAlign w:val="center"/>
          </w:tcPr>
          <w:p w14:paraId="709E6CAE" w14:textId="6A2BAB75"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1. Ze środków Gminy Miasta Toruń finansowane będą jedynie niezbędne koszt</w:t>
            </w:r>
            <w:r w:rsidR="004E57D6">
              <w:rPr>
                <w:rFonts w:ascii="Times New Roman" w:hAnsi="Times New Roman" w:cs="Times New Roman"/>
                <w:sz w:val="24"/>
                <w:szCs w:val="24"/>
              </w:rPr>
              <w:t>y</w:t>
            </w:r>
            <w:r w:rsidRPr="00C460AB">
              <w:rPr>
                <w:rFonts w:ascii="Times New Roman" w:hAnsi="Times New Roman" w:cs="Times New Roman"/>
                <w:sz w:val="24"/>
                <w:szCs w:val="24"/>
              </w:rPr>
              <w:t xml:space="preserve"> związane z realizacją zadania, tj.: </w:t>
            </w:r>
          </w:p>
          <w:p w14:paraId="08BC4514"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  koszty merytoryczne, m.in.: </w:t>
            </w:r>
          </w:p>
          <w:p w14:paraId="08DD0186" w14:textId="6F8859BF"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a)  wynagrodzenia realizatorów zadania (np.: streetworkerów, innych specjalistów realizujących zadanie - koszty umowy zlecenia, umowy </w:t>
            </w:r>
            <w:r w:rsidR="004E57D6">
              <w:rPr>
                <w:rFonts w:ascii="Times New Roman" w:hAnsi="Times New Roman" w:cs="Times New Roman"/>
                <w:sz w:val="24"/>
                <w:szCs w:val="24"/>
              </w:rPr>
              <w:br/>
            </w:r>
            <w:r w:rsidRPr="00C460AB">
              <w:rPr>
                <w:rFonts w:ascii="Times New Roman" w:hAnsi="Times New Roman" w:cs="Times New Roman"/>
                <w:sz w:val="24"/>
                <w:szCs w:val="24"/>
              </w:rPr>
              <w:t>o dzieło lub części wynagrodzenia odpowiadającej zaangażowaniu danej osoby w realizację zadania - kwalifikowalne są wszystkie składniki wynagrodzenia),</w:t>
            </w:r>
          </w:p>
          <w:p w14:paraId="6185EFDE" w14:textId="18033B93"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b)  koszty związane z bezpośrednią realizacją zadania, np. koszty najmu </w:t>
            </w:r>
            <w:r w:rsidR="004E57D6">
              <w:rPr>
                <w:rFonts w:ascii="Times New Roman" w:hAnsi="Times New Roman" w:cs="Times New Roman"/>
                <w:sz w:val="24"/>
                <w:szCs w:val="24"/>
              </w:rPr>
              <w:br/>
            </w:r>
            <w:r w:rsidRPr="00C460AB">
              <w:rPr>
                <w:rFonts w:ascii="Times New Roman" w:hAnsi="Times New Roman" w:cs="Times New Roman"/>
                <w:sz w:val="24"/>
                <w:szCs w:val="24"/>
              </w:rPr>
              <w:t xml:space="preserve">i użytkowania lokalu przeznaczonego do realizacji zadania, artykuły przeznaczone dla odbiorców zadania (odzież, obuwie itp.), </w:t>
            </w:r>
            <w:r w:rsidR="008700C5">
              <w:rPr>
                <w:rFonts w:ascii="Times New Roman" w:hAnsi="Times New Roman" w:cs="Times New Roman"/>
                <w:sz w:val="24"/>
                <w:szCs w:val="24"/>
              </w:rPr>
              <w:t xml:space="preserve">artykuły spożywcze, </w:t>
            </w:r>
            <w:r w:rsidRPr="00C460AB">
              <w:rPr>
                <w:rFonts w:ascii="Times New Roman" w:hAnsi="Times New Roman" w:cs="Times New Roman"/>
                <w:sz w:val="24"/>
                <w:szCs w:val="24"/>
              </w:rPr>
              <w:t>środki ochrony osobistej i inne, koszty promocji zadania itp.;</w:t>
            </w:r>
          </w:p>
          <w:p w14:paraId="6A4FF2E9"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2)  koszty administracyjne związane z realizacją zadania, m.in.:</w:t>
            </w:r>
          </w:p>
          <w:p w14:paraId="205F4CF1" w14:textId="2C708FC2"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a)  koszty osobowe administracji i obsługi zadania, np. koordynator zadania, obsługa księgowa zadania, obsługa administracyjno - biurowa, </w:t>
            </w:r>
          </w:p>
          <w:p w14:paraId="03178EE6"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b) koszty funkcjonowania organizacji związane z realizacją zadania</w:t>
            </w:r>
          </w:p>
          <w:p w14:paraId="39D1BCC3"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 w części przypadającej na dane zadanie (w tym opłaty za telefon, internet, opłaty pocztowe, czynsz, media, artykuły biurowe), </w:t>
            </w:r>
          </w:p>
          <w:p w14:paraId="3E4348F4"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c) opłaty związane z prowadzeniem konta bankowego, w tym przelewy bankowe, </w:t>
            </w:r>
          </w:p>
          <w:p w14:paraId="36528764" w14:textId="7547D6D9"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d) koszty wyjazdów służbowych osób zaangażowanych w realizację zadania - związane z wykonywaniem czynności administracyjnych </w:t>
            </w:r>
            <w:r w:rsidR="004E57D6">
              <w:rPr>
                <w:rFonts w:ascii="Times New Roman" w:hAnsi="Times New Roman" w:cs="Times New Roman"/>
                <w:sz w:val="24"/>
                <w:szCs w:val="24"/>
              </w:rPr>
              <w:br/>
            </w:r>
            <w:r w:rsidRPr="00C460AB">
              <w:rPr>
                <w:rFonts w:ascii="Times New Roman" w:hAnsi="Times New Roman" w:cs="Times New Roman"/>
                <w:sz w:val="24"/>
                <w:szCs w:val="24"/>
              </w:rPr>
              <w:t>i obsługą zadania.</w:t>
            </w:r>
          </w:p>
          <w:p w14:paraId="62DE26A1" w14:textId="600A26B6" w:rsidR="001161F7" w:rsidRPr="008700C5" w:rsidRDefault="001161F7" w:rsidP="00C460AB">
            <w:pPr>
              <w:jc w:val="both"/>
              <w:rPr>
                <w:rFonts w:ascii="Times New Roman" w:hAnsi="Times New Roman" w:cs="Times New Roman"/>
                <w:b/>
                <w:bCs/>
                <w:sz w:val="24"/>
                <w:szCs w:val="24"/>
              </w:rPr>
            </w:pPr>
            <w:r w:rsidRPr="00C460AB">
              <w:rPr>
                <w:rFonts w:ascii="Times New Roman" w:hAnsi="Times New Roman" w:cs="Times New Roman"/>
                <w:sz w:val="24"/>
                <w:szCs w:val="24"/>
              </w:rPr>
              <w:t xml:space="preserve">2. </w:t>
            </w:r>
            <w:r w:rsidRPr="008700C5">
              <w:rPr>
                <w:rFonts w:ascii="Times New Roman" w:hAnsi="Times New Roman" w:cs="Times New Roman"/>
                <w:b/>
                <w:bCs/>
                <w:sz w:val="24"/>
                <w:szCs w:val="24"/>
              </w:rPr>
              <w:t xml:space="preserve">Koszty administracyjne związane z realizacją zadania nie mogą przekraczać 25 </w:t>
            </w:r>
            <w:proofErr w:type="gramStart"/>
            <w:r w:rsidRPr="008700C5">
              <w:rPr>
                <w:rFonts w:ascii="Times New Roman" w:hAnsi="Times New Roman" w:cs="Times New Roman"/>
                <w:b/>
                <w:bCs/>
                <w:sz w:val="24"/>
                <w:szCs w:val="24"/>
              </w:rPr>
              <w:t>%  sumy</w:t>
            </w:r>
            <w:proofErr w:type="gramEnd"/>
            <w:r w:rsidRPr="008700C5">
              <w:rPr>
                <w:rFonts w:ascii="Times New Roman" w:hAnsi="Times New Roman" w:cs="Times New Roman"/>
                <w:b/>
                <w:bCs/>
                <w:sz w:val="24"/>
                <w:szCs w:val="24"/>
              </w:rPr>
              <w:t xml:space="preserve"> wszystkich kosztów realizacji zadania.</w:t>
            </w:r>
            <w:r w:rsidRPr="008700C5">
              <w:rPr>
                <w:rFonts w:ascii="Times New Roman" w:hAnsi="Times New Roman" w:cs="Times New Roman"/>
                <w:b/>
                <w:bCs/>
                <w:sz w:val="24"/>
                <w:szCs w:val="24"/>
              </w:rPr>
              <w:tab/>
            </w:r>
          </w:p>
          <w:p w14:paraId="7F7CD1FD" w14:textId="77777777" w:rsidR="001161F7" w:rsidRPr="00C460AB" w:rsidRDefault="001161F7" w:rsidP="004E57D6">
            <w:pPr>
              <w:tabs>
                <w:tab w:val="left" w:pos="181"/>
              </w:tabs>
              <w:jc w:val="both"/>
              <w:rPr>
                <w:rFonts w:ascii="Times New Roman" w:hAnsi="Times New Roman" w:cs="Times New Roman"/>
                <w:sz w:val="24"/>
                <w:szCs w:val="24"/>
              </w:rPr>
            </w:pPr>
            <w:r w:rsidRPr="00C460AB">
              <w:rPr>
                <w:rFonts w:ascii="Times New Roman" w:hAnsi="Times New Roman" w:cs="Times New Roman"/>
                <w:sz w:val="24"/>
                <w:szCs w:val="24"/>
              </w:rPr>
              <w:t>3.</w:t>
            </w:r>
            <w:r w:rsidRPr="00C460AB">
              <w:rPr>
                <w:rFonts w:ascii="Times New Roman" w:hAnsi="Times New Roman" w:cs="Times New Roman"/>
                <w:sz w:val="24"/>
                <w:szCs w:val="24"/>
              </w:rPr>
              <w:tab/>
              <w:t>Dotacja nie może być przeznaczona na:</w:t>
            </w:r>
          </w:p>
          <w:p w14:paraId="7290DF80"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1) zadania o charakterze inwestycyjnym oraz zakup środków trwałych;</w:t>
            </w:r>
          </w:p>
          <w:p w14:paraId="3ADB36CC"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2) przedsięwzięcia, które są już dofinansowywane z budżetu Gminy Miasta Toruń;</w:t>
            </w:r>
          </w:p>
          <w:p w14:paraId="06D20F59"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3) pokrycie deficytu zrealizowanych wcześniej przedsięwzięć;</w:t>
            </w:r>
          </w:p>
          <w:p w14:paraId="43A377A3"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4) działalność gospodarczą;</w:t>
            </w:r>
          </w:p>
          <w:p w14:paraId="71318BCB"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5) udzielanie pomocy finansowej osobom fizycznym;</w:t>
            </w:r>
          </w:p>
          <w:p w14:paraId="14CCD3F3" w14:textId="4B3C9E0E"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6) projekty zawierające treści polityczne, komunistyczne, rasistowskie </w:t>
            </w:r>
            <w:r w:rsidR="00AE1AE8">
              <w:rPr>
                <w:rFonts w:ascii="Times New Roman" w:hAnsi="Times New Roman" w:cs="Times New Roman"/>
                <w:sz w:val="24"/>
                <w:szCs w:val="24"/>
              </w:rPr>
              <w:br/>
            </w:r>
            <w:r w:rsidRPr="00C460AB">
              <w:rPr>
                <w:rFonts w:ascii="Times New Roman" w:hAnsi="Times New Roman" w:cs="Times New Roman"/>
                <w:sz w:val="24"/>
                <w:szCs w:val="24"/>
              </w:rPr>
              <w:t>lub nazistowskie, propagujące pornografię, pedofilię, alkohol, narkomanię lub obrażające uczucia religijne;</w:t>
            </w:r>
          </w:p>
          <w:p w14:paraId="143ED1D6" w14:textId="10EBC5A8" w:rsidR="007A2203"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7) realizację działań dla potrzeb agitacji wyborczej.</w:t>
            </w:r>
          </w:p>
        </w:tc>
      </w:tr>
      <w:tr w:rsidR="001161F7" w:rsidRPr="00C460AB" w14:paraId="67292927" w14:textId="77777777" w:rsidTr="007A2203">
        <w:tc>
          <w:tcPr>
            <w:tcW w:w="567" w:type="dxa"/>
            <w:tcBorders>
              <w:top w:val="single" w:sz="4" w:space="0" w:color="auto"/>
              <w:left w:val="single" w:sz="4" w:space="0" w:color="auto"/>
              <w:bottom w:val="single" w:sz="4" w:space="0" w:color="auto"/>
              <w:right w:val="single" w:sz="4" w:space="0" w:color="auto"/>
            </w:tcBorders>
            <w:vAlign w:val="center"/>
          </w:tcPr>
          <w:p w14:paraId="228A3929" w14:textId="77777777" w:rsidR="001161F7" w:rsidRPr="00C460AB" w:rsidRDefault="001161F7"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t xml:space="preserve">13. </w:t>
            </w:r>
          </w:p>
          <w:p w14:paraId="6F0C8244" w14:textId="77777777" w:rsidR="001161F7" w:rsidRPr="00C460AB" w:rsidRDefault="001161F7" w:rsidP="00C460AB">
            <w:pPr>
              <w:jc w:val="both"/>
              <w:rPr>
                <w:rFonts w:ascii="Times New Roman" w:hAnsi="Times New Roman" w:cs="Times New Roman"/>
                <w:b/>
                <w:bCs/>
                <w:sz w:val="24"/>
                <w:szCs w:val="24"/>
              </w:rPr>
            </w:pPr>
          </w:p>
          <w:p w14:paraId="4DFE1E3C" w14:textId="77777777" w:rsidR="001161F7" w:rsidRPr="00C460AB" w:rsidRDefault="001161F7" w:rsidP="00C460AB">
            <w:pPr>
              <w:jc w:val="both"/>
              <w:rPr>
                <w:rFonts w:ascii="Times New Roman" w:hAnsi="Times New Roman" w:cs="Times New Roman"/>
                <w:b/>
                <w:bCs/>
                <w:sz w:val="24"/>
                <w:szCs w:val="24"/>
              </w:rPr>
            </w:pPr>
          </w:p>
          <w:p w14:paraId="50DC3DA6" w14:textId="170E742C" w:rsidR="001161F7" w:rsidRPr="00C460AB" w:rsidRDefault="001161F7" w:rsidP="00C460AB">
            <w:pPr>
              <w:jc w:val="both"/>
              <w:rPr>
                <w:rFonts w:ascii="Times New Roman" w:hAnsi="Times New Roman" w:cs="Times New Roman"/>
                <w:b/>
                <w:bCs/>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tcPr>
          <w:p w14:paraId="2C35DA14" w14:textId="553C9174" w:rsidR="001161F7" w:rsidRPr="00C460AB" w:rsidRDefault="001161F7" w:rsidP="004E57D6">
            <w:pPr>
              <w:rPr>
                <w:rFonts w:ascii="Times New Roman" w:hAnsi="Times New Roman" w:cs="Times New Roman"/>
                <w:b/>
                <w:bCs/>
                <w:sz w:val="24"/>
                <w:szCs w:val="24"/>
              </w:rPr>
            </w:pPr>
            <w:r w:rsidRPr="00C460AB">
              <w:rPr>
                <w:rFonts w:ascii="Times New Roman" w:hAnsi="Times New Roman" w:cs="Times New Roman"/>
                <w:b/>
                <w:bCs/>
                <w:sz w:val="24"/>
                <w:szCs w:val="24"/>
              </w:rPr>
              <w:t xml:space="preserve">Sposób informowania </w:t>
            </w:r>
            <w:r w:rsidR="004E57D6">
              <w:rPr>
                <w:rFonts w:ascii="Times New Roman" w:hAnsi="Times New Roman" w:cs="Times New Roman"/>
                <w:b/>
                <w:bCs/>
                <w:sz w:val="24"/>
                <w:szCs w:val="24"/>
              </w:rPr>
              <w:br/>
            </w:r>
            <w:r w:rsidRPr="00C460AB">
              <w:rPr>
                <w:rFonts w:ascii="Times New Roman" w:hAnsi="Times New Roman" w:cs="Times New Roman"/>
                <w:b/>
                <w:bCs/>
                <w:sz w:val="24"/>
                <w:szCs w:val="24"/>
              </w:rPr>
              <w:t>o wynikach konkursu</w:t>
            </w:r>
          </w:p>
        </w:tc>
        <w:tc>
          <w:tcPr>
            <w:tcW w:w="7348" w:type="dxa"/>
            <w:tcBorders>
              <w:top w:val="single" w:sz="4" w:space="0" w:color="auto"/>
              <w:left w:val="single" w:sz="4" w:space="0" w:color="auto"/>
              <w:bottom w:val="single" w:sz="4" w:space="0" w:color="auto"/>
              <w:right w:val="single" w:sz="4" w:space="0" w:color="auto"/>
            </w:tcBorders>
            <w:vAlign w:val="center"/>
          </w:tcPr>
          <w:p w14:paraId="28FC03C3" w14:textId="79702D41" w:rsidR="001161F7" w:rsidRPr="008700C5" w:rsidRDefault="001161F7" w:rsidP="00C460AB">
            <w:pPr>
              <w:jc w:val="both"/>
              <w:rPr>
                <w:rFonts w:ascii="Times New Roman" w:hAnsi="Times New Roman" w:cs="Times New Roman"/>
                <w:b/>
                <w:bCs/>
                <w:sz w:val="24"/>
                <w:szCs w:val="24"/>
              </w:rPr>
            </w:pPr>
            <w:r w:rsidRPr="008700C5">
              <w:rPr>
                <w:rFonts w:ascii="Times New Roman" w:hAnsi="Times New Roman" w:cs="Times New Roman"/>
                <w:b/>
                <w:bCs/>
                <w:sz w:val="24"/>
                <w:szCs w:val="24"/>
              </w:rPr>
              <w:t>Wyniki konkursu przedstawione zostaną na tablicy ogłoszeń Urzędu Miasta Torunia oraz zostaną opublikowane w Biuletynie Informacji Publicznej www.bip.torun.pl oraz w miejskim serwisie informacyjnym dla organizacji pozarządowych orbiToruń: www.orbitorun.pl</w:t>
            </w:r>
          </w:p>
        </w:tc>
      </w:tr>
      <w:tr w:rsidR="001161F7" w:rsidRPr="00C460AB" w14:paraId="1AEECF42" w14:textId="77777777" w:rsidTr="007A2203">
        <w:tc>
          <w:tcPr>
            <w:tcW w:w="567" w:type="dxa"/>
            <w:tcBorders>
              <w:top w:val="single" w:sz="4" w:space="0" w:color="auto"/>
              <w:left w:val="single" w:sz="4" w:space="0" w:color="auto"/>
              <w:bottom w:val="single" w:sz="4" w:space="0" w:color="auto"/>
              <w:right w:val="single" w:sz="4" w:space="0" w:color="auto"/>
            </w:tcBorders>
            <w:vAlign w:val="center"/>
          </w:tcPr>
          <w:p w14:paraId="1EBB99A6" w14:textId="040B5EF2" w:rsidR="001161F7" w:rsidRPr="00C460AB" w:rsidRDefault="001161F7"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t>14.</w:t>
            </w:r>
          </w:p>
        </w:tc>
        <w:tc>
          <w:tcPr>
            <w:tcW w:w="2270" w:type="dxa"/>
            <w:tcBorders>
              <w:top w:val="single" w:sz="4" w:space="0" w:color="auto"/>
              <w:left w:val="single" w:sz="4" w:space="0" w:color="auto"/>
              <w:bottom w:val="single" w:sz="4" w:space="0" w:color="auto"/>
              <w:right w:val="single" w:sz="4" w:space="0" w:color="auto"/>
            </w:tcBorders>
            <w:vAlign w:val="center"/>
          </w:tcPr>
          <w:p w14:paraId="1E023466" w14:textId="58E49BDF" w:rsidR="001161F7" w:rsidRPr="00C460AB" w:rsidRDefault="001161F7"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t xml:space="preserve">Istotne postanowienia dotyczące umowy </w:t>
            </w:r>
            <w:r w:rsidR="004E57D6">
              <w:rPr>
                <w:rFonts w:ascii="Times New Roman" w:hAnsi="Times New Roman" w:cs="Times New Roman"/>
                <w:b/>
                <w:bCs/>
                <w:sz w:val="24"/>
                <w:szCs w:val="24"/>
              </w:rPr>
              <w:br/>
            </w:r>
            <w:r w:rsidRPr="00C460AB">
              <w:rPr>
                <w:rFonts w:ascii="Times New Roman" w:hAnsi="Times New Roman" w:cs="Times New Roman"/>
                <w:b/>
                <w:bCs/>
                <w:sz w:val="24"/>
                <w:szCs w:val="24"/>
              </w:rPr>
              <w:t>i jej treści</w:t>
            </w:r>
          </w:p>
        </w:tc>
        <w:tc>
          <w:tcPr>
            <w:tcW w:w="7348" w:type="dxa"/>
            <w:tcBorders>
              <w:top w:val="single" w:sz="4" w:space="0" w:color="auto"/>
              <w:left w:val="single" w:sz="4" w:space="0" w:color="auto"/>
              <w:bottom w:val="single" w:sz="4" w:space="0" w:color="auto"/>
              <w:right w:val="single" w:sz="4" w:space="0" w:color="auto"/>
            </w:tcBorders>
            <w:vAlign w:val="center"/>
          </w:tcPr>
          <w:p w14:paraId="59D476D2"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1. W przypadku wyboru ofert, realizacja zadania nastąpi w trybie powierzenia realizacji zadania</w:t>
            </w:r>
          </w:p>
          <w:p w14:paraId="46DF2D6E" w14:textId="76C29005" w:rsidR="001161F7" w:rsidRPr="00C460AB" w:rsidRDefault="001161F7" w:rsidP="004E57D6">
            <w:pPr>
              <w:jc w:val="both"/>
              <w:rPr>
                <w:rFonts w:ascii="Times New Roman" w:hAnsi="Times New Roman" w:cs="Times New Roman"/>
                <w:sz w:val="24"/>
                <w:szCs w:val="24"/>
              </w:rPr>
            </w:pPr>
            <w:r w:rsidRPr="00C460AB">
              <w:rPr>
                <w:rFonts w:ascii="Times New Roman" w:hAnsi="Times New Roman" w:cs="Times New Roman"/>
                <w:sz w:val="24"/>
                <w:szCs w:val="24"/>
              </w:rPr>
              <w:t>2.</w:t>
            </w:r>
            <w:r w:rsidR="004E57D6">
              <w:rPr>
                <w:rFonts w:ascii="Times New Roman" w:hAnsi="Times New Roman" w:cs="Times New Roman"/>
                <w:sz w:val="24"/>
                <w:szCs w:val="24"/>
              </w:rPr>
              <w:t xml:space="preserve"> </w:t>
            </w:r>
            <w:r w:rsidRPr="00C460AB">
              <w:rPr>
                <w:rFonts w:ascii="Times New Roman" w:hAnsi="Times New Roman" w:cs="Times New Roman"/>
                <w:sz w:val="24"/>
                <w:szCs w:val="24"/>
              </w:rPr>
              <w:t>Oferent wykonujący zadanie będzie zobowiązany do promocji realizowanego zadania zgodnie z zasadami określonymi w umowie.</w:t>
            </w:r>
          </w:p>
          <w:p w14:paraId="703FD61C" w14:textId="0D724F90"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3.  Ofere</w:t>
            </w:r>
            <w:r w:rsidR="004E57D6">
              <w:rPr>
                <w:rFonts w:ascii="Times New Roman" w:hAnsi="Times New Roman" w:cs="Times New Roman"/>
                <w:sz w:val="24"/>
                <w:szCs w:val="24"/>
              </w:rPr>
              <w:t>nt</w:t>
            </w:r>
            <w:r w:rsidRPr="00C460AB">
              <w:rPr>
                <w:rFonts w:ascii="Times New Roman" w:hAnsi="Times New Roman" w:cs="Times New Roman"/>
                <w:sz w:val="24"/>
                <w:szCs w:val="24"/>
              </w:rPr>
              <w:t xml:space="preserve">  wyłoni</w:t>
            </w:r>
            <w:r w:rsidR="004E57D6">
              <w:rPr>
                <w:rFonts w:ascii="Times New Roman" w:hAnsi="Times New Roman" w:cs="Times New Roman"/>
                <w:sz w:val="24"/>
                <w:szCs w:val="24"/>
              </w:rPr>
              <w:t>ony</w:t>
            </w:r>
            <w:r w:rsidRPr="00C460AB">
              <w:rPr>
                <w:rFonts w:ascii="Times New Roman" w:hAnsi="Times New Roman" w:cs="Times New Roman"/>
                <w:sz w:val="24"/>
                <w:szCs w:val="24"/>
              </w:rPr>
              <w:t xml:space="preserve"> w konkursie zobowiązan</w:t>
            </w:r>
            <w:r w:rsidR="004E57D6">
              <w:rPr>
                <w:rFonts w:ascii="Times New Roman" w:hAnsi="Times New Roman" w:cs="Times New Roman"/>
                <w:sz w:val="24"/>
                <w:szCs w:val="24"/>
              </w:rPr>
              <w:t>y</w:t>
            </w:r>
            <w:r w:rsidRPr="00C460AB">
              <w:rPr>
                <w:rFonts w:ascii="Times New Roman" w:hAnsi="Times New Roman" w:cs="Times New Roman"/>
                <w:sz w:val="24"/>
                <w:szCs w:val="24"/>
              </w:rPr>
              <w:t xml:space="preserve"> będ</w:t>
            </w:r>
            <w:r w:rsidR="004E57D6">
              <w:rPr>
                <w:rFonts w:ascii="Times New Roman" w:hAnsi="Times New Roman" w:cs="Times New Roman"/>
                <w:sz w:val="24"/>
                <w:szCs w:val="24"/>
              </w:rPr>
              <w:t>zie</w:t>
            </w:r>
            <w:r w:rsidRPr="00C460AB">
              <w:rPr>
                <w:rFonts w:ascii="Times New Roman" w:hAnsi="Times New Roman" w:cs="Times New Roman"/>
                <w:sz w:val="24"/>
                <w:szCs w:val="24"/>
              </w:rPr>
              <w:t xml:space="preserve"> do stosowania zapisów ustawy z dnia 13 maja 2016 r. o przeciwdziałaniu zagrożeniom przestępczością na tle seksualnym i ochronie małoletnich (Dz.U. z 202</w:t>
            </w:r>
            <w:r w:rsidR="00F2412A">
              <w:rPr>
                <w:rFonts w:ascii="Times New Roman" w:hAnsi="Times New Roman" w:cs="Times New Roman"/>
                <w:sz w:val="24"/>
                <w:szCs w:val="24"/>
              </w:rPr>
              <w:t>6</w:t>
            </w:r>
            <w:r w:rsidRPr="00C460AB">
              <w:rPr>
                <w:rFonts w:ascii="Times New Roman" w:hAnsi="Times New Roman" w:cs="Times New Roman"/>
                <w:sz w:val="24"/>
                <w:szCs w:val="24"/>
              </w:rPr>
              <w:t xml:space="preserve"> r. poz. </w:t>
            </w:r>
            <w:r w:rsidR="00F2412A">
              <w:rPr>
                <w:rFonts w:ascii="Times New Roman" w:hAnsi="Times New Roman" w:cs="Times New Roman"/>
                <w:sz w:val="24"/>
                <w:szCs w:val="24"/>
              </w:rPr>
              <w:t>110</w:t>
            </w:r>
            <w:r w:rsidRPr="00C460AB">
              <w:rPr>
                <w:rFonts w:ascii="Times New Roman" w:hAnsi="Times New Roman" w:cs="Times New Roman"/>
                <w:sz w:val="24"/>
                <w:szCs w:val="24"/>
              </w:rPr>
              <w:t xml:space="preserve">),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w:t>
            </w:r>
            <w:r w:rsidR="004E57D6">
              <w:rPr>
                <w:rFonts w:ascii="Times New Roman" w:hAnsi="Times New Roman" w:cs="Times New Roman"/>
                <w:sz w:val="24"/>
                <w:szCs w:val="24"/>
              </w:rPr>
              <w:br/>
            </w:r>
            <w:r w:rsidRPr="00C460AB">
              <w:rPr>
                <w:rFonts w:ascii="Times New Roman" w:hAnsi="Times New Roman" w:cs="Times New Roman"/>
                <w:sz w:val="24"/>
                <w:szCs w:val="24"/>
              </w:rPr>
              <w:lastRenderedPageBreak/>
              <w:t xml:space="preserve">z dostępem ograniczonym lub w Rejestrze osób, w stosunku do których Państwowa Komisja do spraw przeciwdziałania wykorzystaniu seksualnemu małoletnich poniżej lat 15 wydała postanowienie o wpisie </w:t>
            </w:r>
            <w:r w:rsidR="004E57D6">
              <w:rPr>
                <w:rFonts w:ascii="Times New Roman" w:hAnsi="Times New Roman" w:cs="Times New Roman"/>
                <w:sz w:val="24"/>
                <w:szCs w:val="24"/>
              </w:rPr>
              <w:br/>
            </w:r>
            <w:r w:rsidRPr="00C460AB">
              <w:rPr>
                <w:rFonts w:ascii="Times New Roman" w:hAnsi="Times New Roman" w:cs="Times New Roman"/>
                <w:sz w:val="24"/>
                <w:szCs w:val="24"/>
              </w:rPr>
              <w:t xml:space="preserve">w Rejestrze. Osoba, która ma być dopuszczona do takiej działalności musi przedłożyć organizatorowi informację z Krajowego Rejestru Karnego </w:t>
            </w:r>
            <w:r w:rsidR="004E57D6">
              <w:rPr>
                <w:rFonts w:ascii="Times New Roman" w:hAnsi="Times New Roman" w:cs="Times New Roman"/>
                <w:sz w:val="24"/>
                <w:szCs w:val="24"/>
              </w:rPr>
              <w:br/>
            </w:r>
            <w:r w:rsidRPr="00C460AB">
              <w:rPr>
                <w:rFonts w:ascii="Times New Roman" w:hAnsi="Times New Roman" w:cs="Times New Roman"/>
                <w:sz w:val="24"/>
                <w:szCs w:val="24"/>
              </w:rPr>
              <w:t xml:space="preserve">w zakresie przestępstw określonych w rozdziale XIX i XXV Kodeksu karnego, w art. 189a i art. 207 Kodeksu karnego oraz w ustawie z dnia </w:t>
            </w:r>
            <w:r w:rsidR="00F2412A">
              <w:rPr>
                <w:rFonts w:ascii="Times New Roman" w:hAnsi="Times New Roman" w:cs="Times New Roman"/>
                <w:sz w:val="24"/>
                <w:szCs w:val="24"/>
              </w:rPr>
              <w:br/>
            </w:r>
            <w:r w:rsidRPr="00C460AB">
              <w:rPr>
                <w:rFonts w:ascii="Times New Roman" w:hAnsi="Times New Roman" w:cs="Times New Roman"/>
                <w:sz w:val="24"/>
                <w:szCs w:val="24"/>
              </w:rPr>
              <w:t xml:space="preserve">29 lipca 2005 r. o przeciwdziałaniu narkomanii </w:t>
            </w:r>
            <w:r w:rsidR="00F2412A">
              <w:rPr>
                <w:rFonts w:ascii="Times New Roman" w:hAnsi="Times New Roman" w:cs="Times New Roman"/>
                <w:sz w:val="24"/>
                <w:szCs w:val="24"/>
              </w:rPr>
              <w:t xml:space="preserve">(Dz. U. z 2023 r., poz. 1939) </w:t>
            </w:r>
            <w:r w:rsidRPr="00C460AB">
              <w:rPr>
                <w:rFonts w:ascii="Times New Roman" w:hAnsi="Times New Roman" w:cs="Times New Roman"/>
                <w:sz w:val="24"/>
                <w:szCs w:val="24"/>
              </w:rPr>
              <w:t>lub za odpowiadające tym przestępstwom czyny zabronione określone w przepisach prawa obcego.</w:t>
            </w:r>
          </w:p>
          <w:p w14:paraId="66D2D370" w14:textId="1F1A33A9"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4.  W umowie o powierzenie realizacji zadania publicznego Zleceniodawca określi szczegółowe warunki służące zapewnieniu przez Zleceniobiorcę dostępności osobom ze szczególnymi potrzebami w zakresie realizacji zadań publicznych, z uwzględnieniem minimalnych wymagań, o których mowa w art.</w:t>
            </w:r>
            <w:r w:rsidR="004E57D6">
              <w:rPr>
                <w:rFonts w:ascii="Times New Roman" w:hAnsi="Times New Roman" w:cs="Times New Roman"/>
                <w:sz w:val="24"/>
                <w:szCs w:val="24"/>
              </w:rPr>
              <w:t xml:space="preserve"> </w:t>
            </w:r>
            <w:r w:rsidRPr="00C460AB">
              <w:rPr>
                <w:rFonts w:ascii="Times New Roman" w:hAnsi="Times New Roman" w:cs="Times New Roman"/>
                <w:sz w:val="24"/>
                <w:szCs w:val="24"/>
              </w:rPr>
              <w:t>6 ustawy z dnia 19 lipca 2019 r. o zapewnianiu dostępności osobom ze szczególnymi potrzebami</w:t>
            </w:r>
            <w:r w:rsidR="00F2412A">
              <w:rPr>
                <w:rFonts w:ascii="Times New Roman" w:hAnsi="Times New Roman" w:cs="Times New Roman"/>
                <w:sz w:val="24"/>
                <w:szCs w:val="24"/>
              </w:rPr>
              <w:t xml:space="preserve"> (Dz. U. z 2024 r., poz. 1411)</w:t>
            </w:r>
            <w:r w:rsidRPr="00C460AB">
              <w:rPr>
                <w:rFonts w:ascii="Times New Roman" w:hAnsi="Times New Roman" w:cs="Times New Roman"/>
                <w:sz w:val="24"/>
                <w:szCs w:val="24"/>
              </w:rPr>
              <w:t xml:space="preserve">, </w:t>
            </w:r>
            <w:r w:rsidR="00AE1AE8">
              <w:rPr>
                <w:rFonts w:ascii="Times New Roman" w:hAnsi="Times New Roman" w:cs="Times New Roman"/>
                <w:sz w:val="24"/>
                <w:szCs w:val="24"/>
              </w:rPr>
              <w:br/>
            </w:r>
            <w:r w:rsidRPr="00C460AB">
              <w:rPr>
                <w:rFonts w:ascii="Times New Roman" w:hAnsi="Times New Roman" w:cs="Times New Roman"/>
                <w:sz w:val="24"/>
                <w:szCs w:val="24"/>
              </w:rPr>
              <w:t xml:space="preserve">o ile jest to możliwe, z uwzględnieniem uniwersalnego projektowania. Dostępność definiowana jest jako dostępność architektoniczna, cyfrowa, informacyjno-komunikacyjna. </w:t>
            </w:r>
          </w:p>
          <w:p w14:paraId="41064BB3"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5. Oferenci wyłonieni w konkursie zobowiązani będą do racjonalizowania wydatków związanych z wykonaniem zadań zleconych przez Gminę Miasta Toruń i do niezaciągania zobowiązań finansowych w sytuacji, gdy kontynuacja lub realizacja zadań będzie niemożliwa oraz do informowania Gminy Miasta Toruń o zagrożeniu wykonania umowy dotacyjnej.</w:t>
            </w:r>
          </w:p>
          <w:p w14:paraId="2992EDF7" w14:textId="42D660BD"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6.  Zadanie winno być zrealizowane z najwyższą starannością zgodnie </w:t>
            </w:r>
            <w:r w:rsidR="004E57D6">
              <w:rPr>
                <w:rFonts w:ascii="Times New Roman" w:hAnsi="Times New Roman" w:cs="Times New Roman"/>
                <w:sz w:val="24"/>
                <w:szCs w:val="24"/>
              </w:rPr>
              <w:br/>
            </w:r>
            <w:r w:rsidRPr="00C460AB">
              <w:rPr>
                <w:rFonts w:ascii="Times New Roman" w:hAnsi="Times New Roman" w:cs="Times New Roman"/>
                <w:sz w:val="24"/>
                <w:szCs w:val="24"/>
              </w:rPr>
              <w:t>z zawartą umową oraz obowiązującymi standardami i przepisami prawa.</w:t>
            </w:r>
          </w:p>
          <w:p w14:paraId="04BFF1B4" w14:textId="1E62795B" w:rsidR="001161F7" w:rsidRPr="00C460AB" w:rsidRDefault="001161F7" w:rsidP="004E57D6">
            <w:pPr>
              <w:tabs>
                <w:tab w:val="left" w:pos="301"/>
              </w:tabs>
              <w:jc w:val="both"/>
              <w:rPr>
                <w:rFonts w:ascii="Times New Roman" w:hAnsi="Times New Roman" w:cs="Times New Roman"/>
                <w:sz w:val="24"/>
                <w:szCs w:val="24"/>
              </w:rPr>
            </w:pPr>
            <w:r w:rsidRPr="00C460AB">
              <w:rPr>
                <w:rFonts w:ascii="Times New Roman" w:hAnsi="Times New Roman" w:cs="Times New Roman"/>
                <w:sz w:val="24"/>
                <w:szCs w:val="24"/>
              </w:rPr>
              <w:t>7.Przyznane środki finansowe podmiot realizujący zadanie jest zobowiązany wykorzystać zgodnie z przeznaczeniem oraz terminem realizacji zadania określonym w umowie. Nieosiągnięcie zaplanowanych w ofercie rezultatów może rodzić konsekwencje proporcjonalnego zwrotu przyznanej dotacji.</w:t>
            </w:r>
          </w:p>
          <w:p w14:paraId="52A8391E" w14:textId="75E80F7F"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8. W przypadku braku możliwości realizacji zadania publicznego Zleceniobiorcy zostaną zobowiązani do niezaciągania zobowiązań </w:t>
            </w:r>
            <w:r w:rsidR="004E57D6">
              <w:rPr>
                <w:rFonts w:ascii="Times New Roman" w:hAnsi="Times New Roman" w:cs="Times New Roman"/>
                <w:sz w:val="24"/>
                <w:szCs w:val="24"/>
              </w:rPr>
              <w:br/>
            </w:r>
            <w:r w:rsidRPr="00C460AB">
              <w:rPr>
                <w:rFonts w:ascii="Times New Roman" w:hAnsi="Times New Roman" w:cs="Times New Roman"/>
                <w:sz w:val="24"/>
                <w:szCs w:val="24"/>
              </w:rPr>
              <w:t xml:space="preserve">i niezwłocznego powiadomienia Zleceniodawcy o zagrożeniu wykonania umowy.    </w:t>
            </w:r>
          </w:p>
          <w:p w14:paraId="1AA40C9E"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9.  W celu ochrony środowiska naturalnego przed negatywnymi skutkami użycia przedmiotów jednorazowego użytku wykonanych z tworzyw sztucznych podmioty wyłonione w konkursie zobowiązane zostaną do:</w:t>
            </w:r>
          </w:p>
          <w:p w14:paraId="59AAAAE8" w14:textId="3F404169"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  wyeliminowania z użycia przy wykonywaniu umowy jednorazowych opakowań, talerzy, sztućców, kubeczków, mieszadełek, patyczków, słomek i pojemników na żywność wykonanych z poliolefinowych tworzyw sztucznych i zastąpienia ich wielorazowymi odpowiednikami </w:t>
            </w:r>
            <w:r w:rsidR="00AE1AE8">
              <w:rPr>
                <w:rFonts w:ascii="Times New Roman" w:hAnsi="Times New Roman" w:cs="Times New Roman"/>
                <w:sz w:val="24"/>
                <w:szCs w:val="24"/>
              </w:rPr>
              <w:br/>
            </w:r>
            <w:r w:rsidRPr="00C460AB">
              <w:rPr>
                <w:rFonts w:ascii="Times New Roman" w:hAnsi="Times New Roman" w:cs="Times New Roman"/>
                <w:sz w:val="24"/>
                <w:szCs w:val="24"/>
              </w:rPr>
              <w:t>lub</w:t>
            </w:r>
            <w:r w:rsidR="00AE1AE8">
              <w:rPr>
                <w:rFonts w:ascii="Times New Roman" w:hAnsi="Times New Roman" w:cs="Times New Roman"/>
                <w:sz w:val="24"/>
                <w:szCs w:val="24"/>
              </w:rPr>
              <w:t xml:space="preserve"> </w:t>
            </w:r>
            <w:r w:rsidRPr="00C460AB">
              <w:rPr>
                <w:rFonts w:ascii="Times New Roman" w:hAnsi="Times New Roman" w:cs="Times New Roman"/>
                <w:sz w:val="24"/>
                <w:szCs w:val="24"/>
              </w:rPr>
              <w:t xml:space="preserve">jednorazowymi produktami ulegającymi kompostowaniu </w:t>
            </w:r>
            <w:r w:rsidR="00AE1AE8">
              <w:rPr>
                <w:rFonts w:ascii="Times New Roman" w:hAnsi="Times New Roman" w:cs="Times New Roman"/>
                <w:sz w:val="24"/>
                <w:szCs w:val="24"/>
              </w:rPr>
              <w:br/>
            </w:r>
            <w:r w:rsidRPr="00C460AB">
              <w:rPr>
                <w:rFonts w:ascii="Times New Roman" w:hAnsi="Times New Roman" w:cs="Times New Roman"/>
                <w:sz w:val="24"/>
                <w:szCs w:val="24"/>
              </w:rPr>
              <w:t>lub biodegradacji, w tym wykonanymi z biologicznych tworzyw sztucznych spełniających normę EN 13432 lub EN 14995;</w:t>
            </w:r>
          </w:p>
          <w:p w14:paraId="036B7541" w14:textId="5C8B2BB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2)  podawania wody lub innych napojów w opakowaniach wielokrotnego użytku lub w butelkach zwrotnych lub podawania do spożycia wody </w:t>
            </w:r>
            <w:r w:rsidR="00AE1AE8">
              <w:rPr>
                <w:rFonts w:ascii="Times New Roman" w:hAnsi="Times New Roman" w:cs="Times New Roman"/>
                <w:sz w:val="24"/>
                <w:szCs w:val="24"/>
              </w:rPr>
              <w:br/>
            </w:r>
            <w:r w:rsidRPr="00C460AB">
              <w:rPr>
                <w:rFonts w:ascii="Times New Roman" w:hAnsi="Times New Roman" w:cs="Times New Roman"/>
                <w:sz w:val="24"/>
                <w:szCs w:val="24"/>
              </w:rPr>
              <w:t>z kranu, jeśli spełnione są wynikające z przepisów prawa wymagania dotyczące jakości wody przeznaczonej do spożycia przez ludzi.</w:t>
            </w:r>
          </w:p>
          <w:p w14:paraId="4C7DF277" w14:textId="7D5FBAB8"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10. Prezydent Miasta Torunia może odmówić podmiotowi wyłonionemu </w:t>
            </w:r>
            <w:r w:rsidR="00AE1AE8">
              <w:rPr>
                <w:rFonts w:ascii="Times New Roman" w:hAnsi="Times New Roman" w:cs="Times New Roman"/>
                <w:sz w:val="24"/>
                <w:szCs w:val="24"/>
              </w:rPr>
              <w:br/>
            </w:r>
            <w:r w:rsidRPr="00C460AB">
              <w:rPr>
                <w:rFonts w:ascii="Times New Roman" w:hAnsi="Times New Roman" w:cs="Times New Roman"/>
                <w:sz w:val="24"/>
                <w:szCs w:val="24"/>
              </w:rPr>
              <w:t xml:space="preserve">w konkursie przyznania dotacji i podpisania umowy, w przypadku, gdy okaże się, że: </w:t>
            </w:r>
          </w:p>
          <w:p w14:paraId="16CB8D62"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lastRenderedPageBreak/>
              <w:t xml:space="preserve">1)  podmiot utarci zdolność do czynności prawnych lub nie posiada reprezentantów; </w:t>
            </w:r>
          </w:p>
          <w:p w14:paraId="19FBAD63"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2)  zostaną ujawnione nieznane wcześniej okoliczności podważające wiarygodność merytoryczną lub finansową oferenta; </w:t>
            </w:r>
          </w:p>
          <w:p w14:paraId="67377F10" w14:textId="4486AB20"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3) w przypadku, gdy wysokość przyznanej dotacji jest niższa </w:t>
            </w:r>
            <w:r w:rsidR="00AE1AE8">
              <w:rPr>
                <w:rFonts w:ascii="Times New Roman" w:hAnsi="Times New Roman" w:cs="Times New Roman"/>
                <w:sz w:val="24"/>
                <w:szCs w:val="24"/>
              </w:rPr>
              <w:br/>
            </w:r>
            <w:r w:rsidRPr="00C460AB">
              <w:rPr>
                <w:rFonts w:ascii="Times New Roman" w:hAnsi="Times New Roman" w:cs="Times New Roman"/>
                <w:sz w:val="24"/>
                <w:szCs w:val="24"/>
              </w:rPr>
              <w:t>niż wnioskowana w ofercie, oferent nie złoży w wyznaczonym terminie aktualizacji oferty uwzględniającej zmiany;</w:t>
            </w:r>
          </w:p>
          <w:p w14:paraId="57126952" w14:textId="21E88F56"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4)  w organach oferenta zasiadają osoby skazane prawomocnym wyrokiem za przestępstwo umyślne ścigane z oskarżenia publicznego lub </w:t>
            </w:r>
            <w:r w:rsidR="00AE1AE8">
              <w:rPr>
                <w:rFonts w:ascii="Times New Roman" w:hAnsi="Times New Roman" w:cs="Times New Roman"/>
                <w:sz w:val="24"/>
                <w:szCs w:val="24"/>
              </w:rPr>
              <w:br/>
            </w:r>
            <w:r w:rsidRPr="00C460AB">
              <w:rPr>
                <w:rFonts w:ascii="Times New Roman" w:hAnsi="Times New Roman" w:cs="Times New Roman"/>
                <w:sz w:val="24"/>
                <w:szCs w:val="24"/>
              </w:rPr>
              <w:t>za przestępstwo skarbowe;</w:t>
            </w:r>
          </w:p>
          <w:p w14:paraId="785F46D4"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5)  zawarcie umowy nie leży w interesie publicznym;</w:t>
            </w:r>
          </w:p>
          <w:p w14:paraId="7A2D1D43"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6)  oferta konkursowa tego samego podmiotu o tożsamej lub bardzo zbliżonej treści została już wybrana w ramach innego postępowania konkursowego.</w:t>
            </w:r>
          </w:p>
          <w:p w14:paraId="2FC8830F"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11. 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 </w:t>
            </w:r>
          </w:p>
          <w:p w14:paraId="3A58A9B2"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12. Umowa dotacyjna może być rozwiązana przez Zleceniodawcę </w:t>
            </w:r>
          </w:p>
          <w:p w14:paraId="7672E3EF" w14:textId="62A766A8"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w drodze jednostronnego oświadczenia ze skutkiem natychmiastowym </w:t>
            </w:r>
            <w:r w:rsidR="004E57D6">
              <w:rPr>
                <w:rFonts w:ascii="Times New Roman" w:hAnsi="Times New Roman" w:cs="Times New Roman"/>
                <w:sz w:val="24"/>
                <w:szCs w:val="24"/>
              </w:rPr>
              <w:br/>
            </w:r>
            <w:r w:rsidRPr="00C460AB">
              <w:rPr>
                <w:rFonts w:ascii="Times New Roman" w:hAnsi="Times New Roman" w:cs="Times New Roman"/>
                <w:sz w:val="24"/>
                <w:szCs w:val="24"/>
              </w:rPr>
              <w:t>w przypadku niewywiązywania się Zleceniobiorcy z obowiązku zapewniania dostępności, o której mowa w pkt 4 niniejszego działu.</w:t>
            </w:r>
          </w:p>
          <w:p w14:paraId="309F3299" w14:textId="5A0C38B6"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13. Oferent jest zobowiązany do sporządzenia i złożenia sprawozdania </w:t>
            </w:r>
            <w:r w:rsidR="004E57D6">
              <w:rPr>
                <w:rFonts w:ascii="Times New Roman" w:hAnsi="Times New Roman" w:cs="Times New Roman"/>
                <w:sz w:val="24"/>
                <w:szCs w:val="24"/>
              </w:rPr>
              <w:br/>
            </w:r>
            <w:r w:rsidRPr="00C460AB">
              <w:rPr>
                <w:rFonts w:ascii="Times New Roman" w:hAnsi="Times New Roman" w:cs="Times New Roman"/>
                <w:sz w:val="24"/>
                <w:szCs w:val="24"/>
              </w:rPr>
              <w:t xml:space="preserve">z wykonania zadania publicznego w terminie wskazanym w umowie wraz ze sprawozdaniem z realizacji działań promocyjnych jednak nie później </w:t>
            </w:r>
            <w:r w:rsidR="00AE1AE8">
              <w:rPr>
                <w:rFonts w:ascii="Times New Roman" w:hAnsi="Times New Roman" w:cs="Times New Roman"/>
                <w:sz w:val="24"/>
                <w:szCs w:val="24"/>
              </w:rPr>
              <w:br/>
            </w:r>
            <w:r w:rsidRPr="00C460AB">
              <w:rPr>
                <w:rFonts w:ascii="Times New Roman" w:hAnsi="Times New Roman" w:cs="Times New Roman"/>
                <w:sz w:val="24"/>
                <w:szCs w:val="24"/>
              </w:rPr>
              <w:t xml:space="preserve">niż w terminie 30 dni od dnia zakończenia realizacji zadania. Sprawozdanie należy złożyć - w formie elektronicznej za pomocą GENERATORA OFERT witkac.pl oraz w wersji papierowej stanowiącej wydruk z GENERATORA OFERT witkac.pl zawierający zgodną sumę kontrolną. Druk sprawozdania znajdujący się w GENERATORZE OFERT witkac.pl powstał na podstawie wzoru określonego w Rozporządzeniu Przewodniczącego Komitetu do spraw Pożytku Publicznego z dnia </w:t>
            </w:r>
            <w:r w:rsidR="004E57D6">
              <w:rPr>
                <w:rFonts w:ascii="Times New Roman" w:hAnsi="Times New Roman" w:cs="Times New Roman"/>
                <w:sz w:val="24"/>
                <w:szCs w:val="24"/>
              </w:rPr>
              <w:br/>
            </w:r>
            <w:r w:rsidRPr="00C460AB">
              <w:rPr>
                <w:rFonts w:ascii="Times New Roman" w:hAnsi="Times New Roman" w:cs="Times New Roman"/>
                <w:sz w:val="24"/>
                <w:szCs w:val="24"/>
              </w:rPr>
              <w:t>24 października 2018 r. w sprawie wzorów ofert i ramowych wzorów umów dotyczących realizacji zadań publicznych oraz wzorów sprawozdań z wykonania tych zadań (Dz.U. 2018 poz. 2057).</w:t>
            </w:r>
          </w:p>
          <w:p w14:paraId="6664EB46" w14:textId="1C108ED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14. Zleceniodawca może wezwać Zleceniobiorcę do złożenia wraz </w:t>
            </w:r>
            <w:r w:rsidR="00AE1AE8">
              <w:rPr>
                <w:rFonts w:ascii="Times New Roman" w:hAnsi="Times New Roman" w:cs="Times New Roman"/>
                <w:sz w:val="24"/>
                <w:szCs w:val="24"/>
              </w:rPr>
              <w:br/>
            </w:r>
            <w:r w:rsidRPr="00C460AB">
              <w:rPr>
                <w:rFonts w:ascii="Times New Roman" w:hAnsi="Times New Roman" w:cs="Times New Roman"/>
                <w:sz w:val="24"/>
                <w:szCs w:val="24"/>
              </w:rPr>
              <w:t>ze sprawozdaniami częściowymi i/lub końcowymi z realizacji zadania publicznego wykazu wszystkich faktur (rachunków), które związane były z wykonaniem zadania.</w:t>
            </w:r>
          </w:p>
          <w:p w14:paraId="48A2D883" w14:textId="1C8E599D"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15. Wybrany oferent w ramach realizacji zadania odpowiedzialny będzie za prawidłowe i zgodne z obowiązującymi przepisami podjęcie działań </w:t>
            </w:r>
            <w:r w:rsidR="004E57D6">
              <w:rPr>
                <w:rFonts w:ascii="Times New Roman" w:hAnsi="Times New Roman" w:cs="Times New Roman"/>
                <w:sz w:val="24"/>
                <w:szCs w:val="24"/>
              </w:rPr>
              <w:br/>
            </w:r>
            <w:r w:rsidRPr="00C460AB">
              <w:rPr>
                <w:rFonts w:ascii="Times New Roman" w:hAnsi="Times New Roman" w:cs="Times New Roman"/>
                <w:sz w:val="24"/>
                <w:szCs w:val="24"/>
              </w:rPr>
              <w:t xml:space="preserve">z zakresu przetwarzania danych osobowych (określone w przepisach rozporządzenia Parlamentu Europejskiego i Rady (UE) 2016/679 z dnia </w:t>
            </w:r>
            <w:r w:rsidR="00AE1AE8">
              <w:rPr>
                <w:rFonts w:ascii="Times New Roman" w:hAnsi="Times New Roman" w:cs="Times New Roman"/>
                <w:sz w:val="24"/>
                <w:szCs w:val="24"/>
              </w:rPr>
              <w:br/>
            </w:r>
            <w:r w:rsidRPr="00C460AB">
              <w:rPr>
                <w:rFonts w:ascii="Times New Roman" w:hAnsi="Times New Roman" w:cs="Times New Roman"/>
                <w:sz w:val="24"/>
                <w:szCs w:val="24"/>
              </w:rPr>
              <w:t xml:space="preserve">27 kwietnia 2016 r. w sprawie ochrony osób fizycznych w związku </w:t>
            </w:r>
            <w:r w:rsidR="004E57D6">
              <w:rPr>
                <w:rFonts w:ascii="Times New Roman" w:hAnsi="Times New Roman" w:cs="Times New Roman"/>
                <w:sz w:val="24"/>
                <w:szCs w:val="24"/>
              </w:rPr>
              <w:br/>
            </w:r>
            <w:r w:rsidRPr="00C460AB">
              <w:rPr>
                <w:rFonts w:ascii="Times New Roman" w:hAnsi="Times New Roman" w:cs="Times New Roman"/>
                <w:sz w:val="24"/>
                <w:szCs w:val="24"/>
              </w:rPr>
              <w:t>z przetwarzaniem danych osobowych (ogólne rozporządzenie o ochronie danych RODO - Dz. U. UE. L. z 2016 r. Nr 119 str. 1 ze zm.).</w:t>
            </w:r>
          </w:p>
          <w:p w14:paraId="55A0F549" w14:textId="38AA1DAE" w:rsidR="001161F7" w:rsidRPr="00C460AB" w:rsidRDefault="001161F7" w:rsidP="00C460AB">
            <w:pPr>
              <w:jc w:val="both"/>
              <w:rPr>
                <w:rFonts w:ascii="Times New Roman" w:hAnsi="Times New Roman" w:cs="Times New Roman"/>
                <w:sz w:val="24"/>
                <w:szCs w:val="24"/>
              </w:rPr>
            </w:pPr>
          </w:p>
        </w:tc>
      </w:tr>
      <w:tr w:rsidR="001161F7" w:rsidRPr="00C460AB" w14:paraId="0FF76C19" w14:textId="77777777" w:rsidTr="007A2203">
        <w:tc>
          <w:tcPr>
            <w:tcW w:w="567" w:type="dxa"/>
            <w:tcBorders>
              <w:top w:val="single" w:sz="4" w:space="0" w:color="auto"/>
              <w:left w:val="single" w:sz="4" w:space="0" w:color="auto"/>
              <w:bottom w:val="single" w:sz="4" w:space="0" w:color="auto"/>
              <w:right w:val="single" w:sz="4" w:space="0" w:color="auto"/>
            </w:tcBorders>
            <w:vAlign w:val="center"/>
          </w:tcPr>
          <w:p w14:paraId="69776007" w14:textId="7DF1A0F9" w:rsidR="001161F7" w:rsidRPr="00C460AB" w:rsidRDefault="001161F7"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lastRenderedPageBreak/>
              <w:t>15.</w:t>
            </w:r>
          </w:p>
        </w:tc>
        <w:tc>
          <w:tcPr>
            <w:tcW w:w="2270" w:type="dxa"/>
            <w:tcBorders>
              <w:top w:val="single" w:sz="4" w:space="0" w:color="auto"/>
              <w:left w:val="single" w:sz="4" w:space="0" w:color="auto"/>
              <w:bottom w:val="single" w:sz="4" w:space="0" w:color="auto"/>
              <w:right w:val="single" w:sz="4" w:space="0" w:color="auto"/>
            </w:tcBorders>
            <w:vAlign w:val="center"/>
          </w:tcPr>
          <w:p w14:paraId="23ABD6A5" w14:textId="26A3118A" w:rsidR="001161F7" w:rsidRPr="00C460AB" w:rsidRDefault="001161F7" w:rsidP="004E57D6">
            <w:pPr>
              <w:rPr>
                <w:rFonts w:ascii="Times New Roman" w:hAnsi="Times New Roman" w:cs="Times New Roman"/>
                <w:b/>
                <w:bCs/>
                <w:sz w:val="24"/>
                <w:szCs w:val="24"/>
              </w:rPr>
            </w:pPr>
            <w:r w:rsidRPr="00C460AB">
              <w:rPr>
                <w:rFonts w:ascii="Times New Roman" w:hAnsi="Times New Roman" w:cs="Times New Roman"/>
                <w:b/>
                <w:bCs/>
                <w:sz w:val="24"/>
                <w:szCs w:val="24"/>
              </w:rPr>
              <w:t>Zawartość złożonej oferty oraz</w:t>
            </w:r>
            <w:r w:rsidR="004E57D6">
              <w:rPr>
                <w:rFonts w:ascii="Times New Roman" w:hAnsi="Times New Roman" w:cs="Times New Roman"/>
                <w:b/>
                <w:bCs/>
                <w:sz w:val="24"/>
                <w:szCs w:val="24"/>
              </w:rPr>
              <w:t xml:space="preserve"> </w:t>
            </w:r>
            <w:r w:rsidRPr="00C460AB">
              <w:rPr>
                <w:rFonts w:ascii="Times New Roman" w:hAnsi="Times New Roman" w:cs="Times New Roman"/>
                <w:b/>
                <w:bCs/>
                <w:sz w:val="24"/>
                <w:szCs w:val="24"/>
              </w:rPr>
              <w:t>wymagane załączniki</w:t>
            </w:r>
          </w:p>
        </w:tc>
        <w:tc>
          <w:tcPr>
            <w:tcW w:w="7348" w:type="dxa"/>
            <w:tcBorders>
              <w:top w:val="single" w:sz="4" w:space="0" w:color="auto"/>
              <w:left w:val="single" w:sz="4" w:space="0" w:color="auto"/>
              <w:bottom w:val="single" w:sz="4" w:space="0" w:color="auto"/>
              <w:right w:val="single" w:sz="4" w:space="0" w:color="auto"/>
            </w:tcBorders>
            <w:vAlign w:val="center"/>
          </w:tcPr>
          <w:p w14:paraId="59B47E7D"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b/>
                <w:sz w:val="24"/>
                <w:szCs w:val="24"/>
              </w:rPr>
              <w:t>UWAGA! ORGANIZACJE ZAREJESTROWANE W KRS NIE SKŁADAJĄ WYCIĄGU I STATUTU</w:t>
            </w:r>
            <w:r w:rsidRPr="00C460AB">
              <w:rPr>
                <w:rFonts w:ascii="Times New Roman" w:hAnsi="Times New Roman" w:cs="Times New Roman"/>
                <w:sz w:val="24"/>
                <w:szCs w:val="24"/>
              </w:rPr>
              <w:t>.</w:t>
            </w:r>
          </w:p>
          <w:p w14:paraId="7C657745"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Oferta powinna być złożona wyłącznie za pośrednictwem ELEKTRONICZNEGO GENERATORA OFERT. Do oferty jako dodatkowe informacje uzupełniające, należy załączyć:</w:t>
            </w:r>
          </w:p>
          <w:p w14:paraId="5B9D878D"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lastRenderedPageBreak/>
              <w:t>1)  dokument potwierdzający status prawny oferenta (z wyjątkiem KRS). Aktualny odpis z rejestru (nie dotyczy KRS) lub wyciąg z ewidencji lub inny dokument potwierdzający status prawny oferenta i umocowanie osób go reprezentujących z podaniem nazwisk i funkcji;</w:t>
            </w:r>
          </w:p>
          <w:p w14:paraId="4566253B"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2)  kopia statutu oferenta potwierdzoną za zgodność z oryginałem dla organizacji składającej ofertę po raz pierwszy; </w:t>
            </w:r>
          </w:p>
          <w:p w14:paraId="141A2F23" w14:textId="77777777" w:rsidR="00AE1AE8"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3)  w przypadku zaangażowania partnerów w realizację zadania - kopię dokumentu potwierdzającego deklarowaną współpracę (np. umowa</w:t>
            </w:r>
          </w:p>
          <w:p w14:paraId="7AAF2FAE" w14:textId="3D2A1FFE"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/porozumienie partnerskie, list intencyjny/deklaracja, w przypadku nieformalnej współpracy - pisemne potwierdzenie lub oświadczenie);</w:t>
            </w:r>
          </w:p>
          <w:p w14:paraId="2DC531F4" w14:textId="4C86403F" w:rsidR="001161F7" w:rsidRPr="00C460AB" w:rsidRDefault="001161F7" w:rsidP="00AE1AE8">
            <w:pPr>
              <w:tabs>
                <w:tab w:val="left" w:pos="151"/>
              </w:tabs>
              <w:jc w:val="both"/>
              <w:rPr>
                <w:rFonts w:ascii="Times New Roman" w:hAnsi="Times New Roman" w:cs="Times New Roman"/>
                <w:sz w:val="24"/>
                <w:szCs w:val="24"/>
              </w:rPr>
            </w:pPr>
            <w:r w:rsidRPr="00C460AB">
              <w:rPr>
                <w:rFonts w:ascii="Times New Roman" w:hAnsi="Times New Roman" w:cs="Times New Roman"/>
                <w:sz w:val="24"/>
                <w:szCs w:val="24"/>
              </w:rPr>
              <w:t>4)</w:t>
            </w:r>
            <w:r w:rsidR="00AE1AE8">
              <w:rPr>
                <w:rFonts w:ascii="Times New Roman" w:hAnsi="Times New Roman" w:cs="Times New Roman"/>
                <w:sz w:val="24"/>
                <w:szCs w:val="24"/>
              </w:rPr>
              <w:t xml:space="preserve"> </w:t>
            </w:r>
            <w:r w:rsidRPr="00C460AB">
              <w:rPr>
                <w:rFonts w:ascii="Times New Roman" w:hAnsi="Times New Roman" w:cs="Times New Roman"/>
                <w:sz w:val="24"/>
                <w:szCs w:val="24"/>
              </w:rPr>
              <w:t>szczególne upoważnienia, pełnomocnictwa (gdy np. sposób reprezentacji nie wynika z dokumentów rejestrowych typu KRS);</w:t>
            </w:r>
          </w:p>
          <w:p w14:paraId="011A2E58" w14:textId="555B91EB"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5) wykaz działań promocyjnych zaplanowanych do podjęcia przez oferenta na rzecz Gminy Miasta Toruń – </w:t>
            </w:r>
            <w:r w:rsidRPr="00C460AB">
              <w:rPr>
                <w:rFonts w:ascii="Times New Roman" w:hAnsi="Times New Roman" w:cs="Times New Roman"/>
                <w:b/>
                <w:bCs/>
                <w:sz w:val="24"/>
                <w:szCs w:val="24"/>
              </w:rPr>
              <w:t>załącznik nr 1 do oferty</w:t>
            </w:r>
            <w:r w:rsidRPr="00C460AB">
              <w:rPr>
                <w:rFonts w:ascii="Times New Roman" w:hAnsi="Times New Roman" w:cs="Times New Roman"/>
                <w:sz w:val="24"/>
                <w:szCs w:val="24"/>
              </w:rPr>
              <w:t>;</w:t>
            </w:r>
          </w:p>
          <w:p w14:paraId="64708B22" w14:textId="77777777" w:rsidR="001161F7" w:rsidRPr="00C460AB" w:rsidRDefault="001161F7" w:rsidP="00C460AB">
            <w:pPr>
              <w:jc w:val="both"/>
              <w:rPr>
                <w:rFonts w:ascii="Times New Roman" w:hAnsi="Times New Roman" w:cs="Times New Roman"/>
                <w:b/>
                <w:bCs/>
                <w:sz w:val="24"/>
                <w:szCs w:val="24"/>
              </w:rPr>
            </w:pPr>
            <w:r w:rsidRPr="00C460AB">
              <w:rPr>
                <w:rFonts w:ascii="Times New Roman" w:hAnsi="Times New Roman" w:cs="Times New Roman"/>
                <w:sz w:val="24"/>
                <w:szCs w:val="24"/>
              </w:rPr>
              <w:t xml:space="preserve">6)  podpisane oświadczenie potwierdzające, że w stosunku do podmiotu składającego ofertę nie stwierdzono niezgodnego z przeznaczeniem wykorzystania środków publicznych – </w:t>
            </w:r>
            <w:r w:rsidRPr="00C460AB">
              <w:rPr>
                <w:rFonts w:ascii="Times New Roman" w:hAnsi="Times New Roman" w:cs="Times New Roman"/>
                <w:b/>
                <w:bCs/>
                <w:sz w:val="24"/>
                <w:szCs w:val="24"/>
              </w:rPr>
              <w:t>załącznik nr 2 do oferty;</w:t>
            </w:r>
          </w:p>
          <w:p w14:paraId="4C9674CA"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7) przykładowy (miesięczny) plan pracy streetworkerów i innych osób zaangażowanych do realizacji zadania;</w:t>
            </w:r>
          </w:p>
          <w:p w14:paraId="430B3BBB" w14:textId="6722CD48" w:rsidR="001161F7" w:rsidRPr="00C460AB" w:rsidRDefault="001161F7" w:rsidP="00C460AB">
            <w:pPr>
              <w:jc w:val="both"/>
              <w:rPr>
                <w:rFonts w:ascii="Times New Roman" w:hAnsi="Times New Roman" w:cs="Times New Roman"/>
                <w:b/>
                <w:bCs/>
                <w:sz w:val="24"/>
                <w:szCs w:val="24"/>
              </w:rPr>
            </w:pPr>
            <w:r w:rsidRPr="00C460AB">
              <w:rPr>
                <w:rFonts w:ascii="Times New Roman" w:hAnsi="Times New Roman" w:cs="Times New Roman"/>
                <w:sz w:val="24"/>
                <w:szCs w:val="24"/>
              </w:rPr>
              <w:t>8)</w:t>
            </w:r>
            <w:r w:rsidR="00AE1AE8">
              <w:rPr>
                <w:rFonts w:ascii="Times New Roman" w:hAnsi="Times New Roman" w:cs="Times New Roman"/>
                <w:sz w:val="24"/>
                <w:szCs w:val="24"/>
              </w:rPr>
              <w:t xml:space="preserve"> </w:t>
            </w:r>
            <w:r w:rsidRPr="00C460AB">
              <w:rPr>
                <w:rFonts w:ascii="Times New Roman" w:hAnsi="Times New Roman" w:cs="Times New Roman"/>
                <w:sz w:val="24"/>
                <w:szCs w:val="24"/>
              </w:rPr>
              <w:t xml:space="preserve">podpisane oświadczenie, że osoby zatrudnione i zaangażowane </w:t>
            </w:r>
            <w:r w:rsidRPr="00C460AB">
              <w:rPr>
                <w:rFonts w:ascii="Times New Roman" w:hAnsi="Times New Roman" w:cs="Times New Roman"/>
                <w:sz w:val="24"/>
                <w:szCs w:val="24"/>
              </w:rPr>
              <w:br/>
              <w:t xml:space="preserve">w realizację projektu nie znajdują się w Rejestrze Sprawców Przestępstw na Tle Seksualnym; składane każdorazowo w przypadku  zmian kadrowych w trakcie trwania zadania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t>
            </w:r>
            <w:r w:rsidR="00AE1AE8">
              <w:rPr>
                <w:rFonts w:ascii="Times New Roman" w:hAnsi="Times New Roman" w:cs="Times New Roman"/>
                <w:sz w:val="24"/>
                <w:szCs w:val="24"/>
              </w:rPr>
              <w:br/>
            </w:r>
            <w:r w:rsidRPr="00C460AB">
              <w:rPr>
                <w:rFonts w:ascii="Times New Roman" w:hAnsi="Times New Roman" w:cs="Times New Roman"/>
                <w:sz w:val="24"/>
                <w:szCs w:val="24"/>
              </w:rPr>
              <w:t xml:space="preserve">w Rejestrze osób, w stosunku do których Państwowa Komisja do spraw przeciwdziałania wykorzystaniu seksualnemu małoletnich poniżej lat </w:t>
            </w:r>
            <w:r w:rsidR="00AE1AE8">
              <w:rPr>
                <w:rFonts w:ascii="Times New Roman" w:hAnsi="Times New Roman" w:cs="Times New Roman"/>
                <w:sz w:val="24"/>
                <w:szCs w:val="24"/>
              </w:rPr>
              <w:br/>
            </w:r>
            <w:r w:rsidRPr="00C460AB">
              <w:rPr>
                <w:rFonts w:ascii="Times New Roman" w:hAnsi="Times New Roman" w:cs="Times New Roman"/>
                <w:sz w:val="24"/>
                <w:szCs w:val="24"/>
              </w:rPr>
              <w:t xml:space="preserve">15 wydała postanowienie o wpisie w Rejestrze. Osoba, która ma być dopuszczona do takiej działalności musi przedłożyć organizatorowi informację z Krajowego Rejestru Karnego w zakresie przestępstw określonych w rozdziale XIX i XXV Kodeksu karnego, w art. 189a i art. 207 Kodeksu karnego oraz w ustawie z dnia 29 lipca 2005 r. </w:t>
            </w:r>
            <w:r w:rsidR="004E57D6">
              <w:rPr>
                <w:rFonts w:ascii="Times New Roman" w:hAnsi="Times New Roman" w:cs="Times New Roman"/>
                <w:sz w:val="24"/>
                <w:szCs w:val="24"/>
              </w:rPr>
              <w:br/>
            </w:r>
            <w:r w:rsidRPr="00C460AB">
              <w:rPr>
                <w:rFonts w:ascii="Times New Roman" w:hAnsi="Times New Roman" w:cs="Times New Roman"/>
                <w:sz w:val="24"/>
                <w:szCs w:val="24"/>
              </w:rPr>
              <w:t xml:space="preserve">o przeciwdziałaniu narkomanii lub za odpowiadające tym przestępstwom czyny zabronione określone w przepisach prawa obcego) - </w:t>
            </w:r>
            <w:r w:rsidRPr="00C460AB">
              <w:rPr>
                <w:rFonts w:ascii="Times New Roman" w:hAnsi="Times New Roman" w:cs="Times New Roman"/>
                <w:b/>
                <w:bCs/>
                <w:sz w:val="24"/>
                <w:szCs w:val="24"/>
              </w:rPr>
              <w:t xml:space="preserve">załącznik nr </w:t>
            </w:r>
            <w:r w:rsidR="004E57D6">
              <w:rPr>
                <w:rFonts w:ascii="Times New Roman" w:hAnsi="Times New Roman" w:cs="Times New Roman"/>
                <w:b/>
                <w:bCs/>
                <w:sz w:val="24"/>
                <w:szCs w:val="24"/>
              </w:rPr>
              <w:br/>
            </w:r>
            <w:r w:rsidRPr="00C460AB">
              <w:rPr>
                <w:rFonts w:ascii="Times New Roman" w:hAnsi="Times New Roman" w:cs="Times New Roman"/>
                <w:b/>
                <w:bCs/>
                <w:sz w:val="24"/>
                <w:szCs w:val="24"/>
              </w:rPr>
              <w:t>3 do oferty.</w:t>
            </w:r>
          </w:p>
          <w:p w14:paraId="12563336" w14:textId="20FF4050"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b/>
                <w:bCs/>
                <w:sz w:val="24"/>
                <w:szCs w:val="24"/>
              </w:rPr>
              <w:t>Za poprawność i kompletność oferty, termin, sposób i miejsce jej złożenia odpowiada oferent.</w:t>
            </w:r>
          </w:p>
        </w:tc>
      </w:tr>
      <w:tr w:rsidR="001161F7" w:rsidRPr="00C460AB" w14:paraId="1DCEB5B2" w14:textId="77777777" w:rsidTr="007A2203">
        <w:tc>
          <w:tcPr>
            <w:tcW w:w="567" w:type="dxa"/>
            <w:tcBorders>
              <w:top w:val="single" w:sz="4" w:space="0" w:color="auto"/>
              <w:left w:val="single" w:sz="4" w:space="0" w:color="auto"/>
              <w:bottom w:val="single" w:sz="4" w:space="0" w:color="auto"/>
              <w:right w:val="single" w:sz="4" w:space="0" w:color="auto"/>
            </w:tcBorders>
            <w:vAlign w:val="center"/>
          </w:tcPr>
          <w:p w14:paraId="3649E955" w14:textId="249013C9" w:rsidR="001161F7" w:rsidRPr="00C460AB" w:rsidRDefault="001161F7"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lastRenderedPageBreak/>
              <w:t>16.</w:t>
            </w:r>
          </w:p>
        </w:tc>
        <w:tc>
          <w:tcPr>
            <w:tcW w:w="2270" w:type="dxa"/>
            <w:tcBorders>
              <w:top w:val="single" w:sz="4" w:space="0" w:color="auto"/>
              <w:left w:val="single" w:sz="4" w:space="0" w:color="auto"/>
              <w:bottom w:val="single" w:sz="4" w:space="0" w:color="auto"/>
              <w:right w:val="single" w:sz="4" w:space="0" w:color="auto"/>
            </w:tcBorders>
            <w:vAlign w:val="center"/>
          </w:tcPr>
          <w:p w14:paraId="4C8945C2" w14:textId="79A0C557" w:rsidR="001161F7" w:rsidRPr="00C460AB" w:rsidRDefault="001161F7" w:rsidP="004E57D6">
            <w:pPr>
              <w:rPr>
                <w:rFonts w:ascii="Times New Roman" w:hAnsi="Times New Roman" w:cs="Times New Roman"/>
                <w:b/>
                <w:bCs/>
                <w:sz w:val="24"/>
                <w:szCs w:val="24"/>
              </w:rPr>
            </w:pPr>
            <w:r w:rsidRPr="00C460AB">
              <w:rPr>
                <w:rFonts w:ascii="Times New Roman" w:hAnsi="Times New Roman" w:cs="Times New Roman"/>
                <w:b/>
                <w:bCs/>
                <w:sz w:val="24"/>
                <w:szCs w:val="24"/>
              </w:rPr>
              <w:t>Zadania zrealizowane w latach poprzednich</w:t>
            </w:r>
          </w:p>
        </w:tc>
        <w:tc>
          <w:tcPr>
            <w:tcW w:w="7348" w:type="dxa"/>
            <w:tcBorders>
              <w:top w:val="single" w:sz="4" w:space="0" w:color="auto"/>
              <w:left w:val="single" w:sz="4" w:space="0" w:color="auto"/>
              <w:bottom w:val="single" w:sz="4" w:space="0" w:color="auto"/>
              <w:right w:val="single" w:sz="4" w:space="0" w:color="auto"/>
            </w:tcBorders>
            <w:vAlign w:val="center"/>
          </w:tcPr>
          <w:p w14:paraId="27BF8A7A" w14:textId="77777777" w:rsidR="001161F7" w:rsidRPr="00C460AB" w:rsidRDefault="001161F7" w:rsidP="00C460AB">
            <w:pPr>
              <w:numPr>
                <w:ilvl w:val="0"/>
                <w:numId w:val="5"/>
              </w:numPr>
              <w:tabs>
                <w:tab w:val="clear" w:pos="360"/>
              </w:tabs>
              <w:jc w:val="both"/>
              <w:rPr>
                <w:rFonts w:ascii="Times New Roman" w:hAnsi="Times New Roman" w:cs="Times New Roman"/>
                <w:b/>
                <w:bCs/>
                <w:sz w:val="24"/>
                <w:szCs w:val="24"/>
              </w:rPr>
            </w:pPr>
            <w:r w:rsidRPr="00C460AB">
              <w:rPr>
                <w:rFonts w:ascii="Times New Roman" w:hAnsi="Times New Roman" w:cs="Times New Roman"/>
                <w:sz w:val="24"/>
                <w:szCs w:val="24"/>
              </w:rPr>
              <w:t>Zadanie nie było dotychczas realizowane.</w:t>
            </w:r>
          </w:p>
          <w:p w14:paraId="7A302523" w14:textId="47C11238" w:rsidR="001161F7" w:rsidRPr="00C460AB" w:rsidRDefault="001161F7" w:rsidP="008700C5">
            <w:pPr>
              <w:numPr>
                <w:ilvl w:val="0"/>
                <w:numId w:val="5"/>
              </w:numPr>
              <w:tabs>
                <w:tab w:val="clear" w:pos="360"/>
                <w:tab w:val="num" w:pos="0"/>
                <w:tab w:val="left" w:pos="241"/>
              </w:tabs>
              <w:ind w:left="0" w:firstLine="0"/>
              <w:jc w:val="both"/>
              <w:rPr>
                <w:rFonts w:ascii="Times New Roman" w:hAnsi="Times New Roman" w:cs="Times New Roman"/>
                <w:b/>
                <w:sz w:val="24"/>
                <w:szCs w:val="24"/>
              </w:rPr>
            </w:pPr>
            <w:r w:rsidRPr="00C460AB">
              <w:rPr>
                <w:rFonts w:ascii="Times New Roman" w:hAnsi="Times New Roman" w:cs="Times New Roman"/>
                <w:sz w:val="24"/>
                <w:szCs w:val="24"/>
              </w:rPr>
              <w:t>Wykaz zadań zrealizowanych w latach poprzednich w ramach</w:t>
            </w:r>
            <w:r w:rsidR="008700C5">
              <w:rPr>
                <w:rFonts w:ascii="Times New Roman" w:hAnsi="Times New Roman" w:cs="Times New Roman"/>
                <w:sz w:val="24"/>
                <w:szCs w:val="24"/>
              </w:rPr>
              <w:t xml:space="preserve"> </w:t>
            </w:r>
            <w:r w:rsidRPr="00C460AB">
              <w:rPr>
                <w:rFonts w:ascii="Times New Roman" w:hAnsi="Times New Roman" w:cs="Times New Roman"/>
                <w:sz w:val="24"/>
                <w:szCs w:val="24"/>
              </w:rPr>
              <w:t xml:space="preserve">otwartych konkursów ofert jest umieszczony w sprawozdaniach z realizacji </w:t>
            </w:r>
            <w:proofErr w:type="gramStart"/>
            <w:r w:rsidRPr="00C460AB">
              <w:rPr>
                <w:rFonts w:ascii="Times New Roman" w:hAnsi="Times New Roman" w:cs="Times New Roman"/>
                <w:sz w:val="24"/>
                <w:szCs w:val="24"/>
              </w:rPr>
              <w:t>rocznych  Programów</w:t>
            </w:r>
            <w:proofErr w:type="gramEnd"/>
            <w:r w:rsidR="00AE1AE8">
              <w:rPr>
                <w:rFonts w:ascii="Times New Roman" w:hAnsi="Times New Roman" w:cs="Times New Roman"/>
                <w:sz w:val="24"/>
                <w:szCs w:val="24"/>
              </w:rPr>
              <w:t xml:space="preserve"> </w:t>
            </w:r>
            <w:r w:rsidRPr="00C460AB">
              <w:rPr>
                <w:rFonts w:ascii="Times New Roman" w:hAnsi="Times New Roman" w:cs="Times New Roman"/>
                <w:sz w:val="24"/>
                <w:szCs w:val="24"/>
              </w:rPr>
              <w:t xml:space="preserve">współpracy Gminy Miasta Toruń z organizacjami pozarządowymi opublikowanych w </w:t>
            </w:r>
            <w:hyperlink r:id="rId7" w:history="1">
              <w:r w:rsidRPr="00C460AB">
                <w:rPr>
                  <w:rStyle w:val="Hipercze"/>
                  <w:rFonts w:ascii="Times New Roman" w:hAnsi="Times New Roman" w:cs="Times New Roman"/>
                  <w:sz w:val="24"/>
                  <w:szCs w:val="24"/>
                </w:rPr>
                <w:t>Biuletynie Informacji Publicznej Urzędu Miasta Torunia</w:t>
              </w:r>
            </w:hyperlink>
            <w:r w:rsidRPr="00C460AB">
              <w:rPr>
                <w:rFonts w:ascii="Times New Roman" w:hAnsi="Times New Roman" w:cs="Times New Roman"/>
                <w:sz w:val="24"/>
                <w:szCs w:val="24"/>
              </w:rPr>
              <w:t xml:space="preserve"> oraz w miejskim serwisie informacyjnym dla organizacji pozarządowych orbiToruń: </w:t>
            </w:r>
            <w:hyperlink r:id="rId8" w:history="1">
              <w:r w:rsidRPr="00C460AB">
                <w:rPr>
                  <w:rStyle w:val="Hipercze"/>
                  <w:rFonts w:ascii="Times New Roman" w:hAnsi="Times New Roman" w:cs="Times New Roman"/>
                  <w:sz w:val="24"/>
                  <w:szCs w:val="24"/>
                </w:rPr>
                <w:t>https://www.orbitorun.pl</w:t>
              </w:r>
            </w:hyperlink>
            <w:r w:rsidRPr="00C460AB">
              <w:rPr>
                <w:rFonts w:ascii="Times New Roman" w:hAnsi="Times New Roman" w:cs="Times New Roman"/>
                <w:sz w:val="24"/>
                <w:szCs w:val="24"/>
              </w:rPr>
              <w:t>.</w:t>
            </w:r>
          </w:p>
          <w:p w14:paraId="49460230" w14:textId="77777777" w:rsidR="001161F7" w:rsidRPr="00C460AB" w:rsidRDefault="001161F7" w:rsidP="00C460AB">
            <w:pPr>
              <w:jc w:val="both"/>
              <w:rPr>
                <w:rFonts w:ascii="Times New Roman" w:hAnsi="Times New Roman" w:cs="Times New Roman"/>
                <w:sz w:val="24"/>
                <w:szCs w:val="24"/>
              </w:rPr>
            </w:pPr>
          </w:p>
        </w:tc>
      </w:tr>
      <w:tr w:rsidR="001161F7" w:rsidRPr="00C460AB" w14:paraId="58C80AA4" w14:textId="77777777" w:rsidTr="007A2203">
        <w:tc>
          <w:tcPr>
            <w:tcW w:w="567" w:type="dxa"/>
            <w:tcBorders>
              <w:top w:val="single" w:sz="4" w:space="0" w:color="auto"/>
              <w:left w:val="single" w:sz="4" w:space="0" w:color="auto"/>
              <w:bottom w:val="single" w:sz="4" w:space="0" w:color="auto"/>
              <w:right w:val="single" w:sz="4" w:space="0" w:color="auto"/>
            </w:tcBorders>
            <w:vAlign w:val="center"/>
          </w:tcPr>
          <w:p w14:paraId="4D6A7C11" w14:textId="64CB3A4B" w:rsidR="001161F7" w:rsidRPr="00C460AB" w:rsidRDefault="001161F7"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t>17.</w:t>
            </w:r>
          </w:p>
        </w:tc>
        <w:tc>
          <w:tcPr>
            <w:tcW w:w="2270" w:type="dxa"/>
            <w:tcBorders>
              <w:top w:val="single" w:sz="4" w:space="0" w:color="auto"/>
              <w:left w:val="single" w:sz="4" w:space="0" w:color="auto"/>
              <w:bottom w:val="single" w:sz="4" w:space="0" w:color="auto"/>
              <w:right w:val="single" w:sz="4" w:space="0" w:color="auto"/>
            </w:tcBorders>
            <w:vAlign w:val="center"/>
          </w:tcPr>
          <w:p w14:paraId="7BFBD76B" w14:textId="77777777" w:rsidR="001161F7" w:rsidRPr="00C460AB" w:rsidRDefault="001161F7" w:rsidP="004E57D6">
            <w:pPr>
              <w:rPr>
                <w:rFonts w:ascii="Times New Roman" w:hAnsi="Times New Roman" w:cs="Times New Roman"/>
                <w:b/>
                <w:bCs/>
                <w:sz w:val="24"/>
                <w:szCs w:val="24"/>
              </w:rPr>
            </w:pPr>
            <w:r w:rsidRPr="00C460AB">
              <w:rPr>
                <w:rFonts w:ascii="Times New Roman" w:hAnsi="Times New Roman" w:cs="Times New Roman"/>
                <w:b/>
                <w:bCs/>
                <w:sz w:val="24"/>
                <w:szCs w:val="24"/>
              </w:rPr>
              <w:t>Załączniki do ogłoszenia konkursowego</w:t>
            </w:r>
          </w:p>
          <w:p w14:paraId="078429B2" w14:textId="77777777" w:rsidR="001161F7" w:rsidRPr="00C460AB" w:rsidRDefault="001161F7" w:rsidP="004E57D6">
            <w:pPr>
              <w:rPr>
                <w:rFonts w:ascii="Times New Roman" w:hAnsi="Times New Roman" w:cs="Times New Roman"/>
                <w:b/>
                <w:bCs/>
                <w:sz w:val="24"/>
                <w:szCs w:val="24"/>
              </w:rPr>
            </w:pPr>
          </w:p>
          <w:p w14:paraId="092679D0" w14:textId="77777777" w:rsidR="001161F7" w:rsidRPr="00C460AB" w:rsidRDefault="001161F7" w:rsidP="00C460AB">
            <w:pPr>
              <w:jc w:val="both"/>
              <w:rPr>
                <w:rFonts w:ascii="Times New Roman" w:hAnsi="Times New Roman" w:cs="Times New Roman"/>
                <w:b/>
                <w:bCs/>
                <w:sz w:val="24"/>
                <w:szCs w:val="24"/>
              </w:rPr>
            </w:pPr>
          </w:p>
        </w:tc>
        <w:tc>
          <w:tcPr>
            <w:tcW w:w="7348" w:type="dxa"/>
            <w:tcBorders>
              <w:top w:val="single" w:sz="4" w:space="0" w:color="auto"/>
              <w:left w:val="single" w:sz="4" w:space="0" w:color="auto"/>
              <w:bottom w:val="single" w:sz="4" w:space="0" w:color="auto"/>
              <w:right w:val="single" w:sz="4" w:space="0" w:color="auto"/>
            </w:tcBorders>
            <w:vAlign w:val="center"/>
          </w:tcPr>
          <w:p w14:paraId="74405506" w14:textId="77777777" w:rsidR="001161F7" w:rsidRPr="00C460AB" w:rsidRDefault="001161F7" w:rsidP="00C460AB">
            <w:pPr>
              <w:numPr>
                <w:ilvl w:val="3"/>
                <w:numId w:val="5"/>
              </w:numPr>
              <w:tabs>
                <w:tab w:val="clear" w:pos="2520"/>
                <w:tab w:val="num" w:pos="743"/>
              </w:tabs>
              <w:ind w:left="743" w:hanging="425"/>
              <w:jc w:val="both"/>
              <w:rPr>
                <w:rFonts w:ascii="Times New Roman" w:hAnsi="Times New Roman" w:cs="Times New Roman"/>
                <w:sz w:val="24"/>
                <w:szCs w:val="24"/>
              </w:rPr>
            </w:pPr>
            <w:r w:rsidRPr="00C460AB">
              <w:rPr>
                <w:rFonts w:ascii="Times New Roman" w:hAnsi="Times New Roman" w:cs="Times New Roman"/>
                <w:sz w:val="24"/>
                <w:szCs w:val="24"/>
              </w:rPr>
              <w:lastRenderedPageBreak/>
              <w:t>Załącznik nr 1 – Karta oceny.</w:t>
            </w:r>
          </w:p>
          <w:p w14:paraId="630AAC55" w14:textId="77777777" w:rsidR="001161F7" w:rsidRPr="00C460AB" w:rsidRDefault="001161F7" w:rsidP="00C460AB">
            <w:pPr>
              <w:numPr>
                <w:ilvl w:val="3"/>
                <w:numId w:val="5"/>
              </w:numPr>
              <w:tabs>
                <w:tab w:val="clear" w:pos="2520"/>
                <w:tab w:val="num" w:pos="743"/>
              </w:tabs>
              <w:ind w:left="743" w:hanging="425"/>
              <w:jc w:val="both"/>
              <w:rPr>
                <w:rFonts w:ascii="Times New Roman" w:hAnsi="Times New Roman" w:cs="Times New Roman"/>
                <w:sz w:val="24"/>
                <w:szCs w:val="24"/>
              </w:rPr>
            </w:pPr>
            <w:r w:rsidRPr="00C460AB">
              <w:rPr>
                <w:rFonts w:ascii="Times New Roman" w:hAnsi="Times New Roman" w:cs="Times New Roman"/>
                <w:sz w:val="24"/>
                <w:szCs w:val="24"/>
              </w:rPr>
              <w:t>Załącznik nr 2 – Wykaz błędów formalnych.</w:t>
            </w:r>
          </w:p>
          <w:p w14:paraId="2B821B1D" w14:textId="77777777" w:rsidR="001161F7" w:rsidRPr="00C460AB" w:rsidRDefault="001161F7" w:rsidP="00C460AB">
            <w:pPr>
              <w:numPr>
                <w:ilvl w:val="3"/>
                <w:numId w:val="5"/>
              </w:numPr>
              <w:tabs>
                <w:tab w:val="clear" w:pos="2520"/>
                <w:tab w:val="num" w:pos="743"/>
              </w:tabs>
              <w:ind w:left="743" w:hanging="425"/>
              <w:jc w:val="both"/>
              <w:rPr>
                <w:rFonts w:ascii="Times New Roman" w:hAnsi="Times New Roman" w:cs="Times New Roman"/>
                <w:sz w:val="24"/>
                <w:szCs w:val="24"/>
              </w:rPr>
            </w:pPr>
            <w:r w:rsidRPr="00C460AB">
              <w:rPr>
                <w:rFonts w:ascii="Times New Roman" w:hAnsi="Times New Roman" w:cs="Times New Roman"/>
                <w:sz w:val="24"/>
                <w:szCs w:val="24"/>
              </w:rPr>
              <w:t>Załącznik nr 3 – Poradnik dostępności.</w:t>
            </w:r>
          </w:p>
          <w:p w14:paraId="3956E008" w14:textId="77777777" w:rsidR="001161F7" w:rsidRPr="00C460AB" w:rsidRDefault="001161F7" w:rsidP="00C460AB">
            <w:pPr>
              <w:numPr>
                <w:ilvl w:val="3"/>
                <w:numId w:val="5"/>
              </w:numPr>
              <w:tabs>
                <w:tab w:val="clear" w:pos="2520"/>
                <w:tab w:val="num" w:pos="743"/>
              </w:tabs>
              <w:ind w:left="743" w:hanging="425"/>
              <w:jc w:val="both"/>
              <w:rPr>
                <w:rFonts w:ascii="Times New Roman" w:hAnsi="Times New Roman" w:cs="Times New Roman"/>
                <w:sz w:val="24"/>
                <w:szCs w:val="24"/>
              </w:rPr>
            </w:pPr>
            <w:r w:rsidRPr="00C460AB">
              <w:rPr>
                <w:rFonts w:ascii="Times New Roman" w:hAnsi="Times New Roman" w:cs="Times New Roman"/>
                <w:sz w:val="24"/>
                <w:szCs w:val="24"/>
              </w:rPr>
              <w:t>Załącznik nr 4 – Poradnik stosowania „ustawy Kamilka”.</w:t>
            </w:r>
          </w:p>
          <w:p w14:paraId="241BC7AD" w14:textId="169BEF81" w:rsidR="001161F7" w:rsidRPr="008700C5" w:rsidRDefault="001161F7" w:rsidP="008700C5">
            <w:pPr>
              <w:pStyle w:val="Akapitzlist"/>
              <w:numPr>
                <w:ilvl w:val="3"/>
                <w:numId w:val="5"/>
              </w:numPr>
              <w:ind w:left="735" w:hanging="425"/>
              <w:jc w:val="both"/>
              <w:rPr>
                <w:rFonts w:ascii="Times New Roman" w:hAnsi="Times New Roman" w:cs="Times New Roman"/>
                <w:sz w:val="24"/>
                <w:szCs w:val="24"/>
              </w:rPr>
            </w:pPr>
            <w:r w:rsidRPr="008700C5">
              <w:rPr>
                <w:rFonts w:ascii="Times New Roman" w:hAnsi="Times New Roman" w:cs="Times New Roman"/>
                <w:sz w:val="24"/>
                <w:szCs w:val="24"/>
              </w:rPr>
              <w:lastRenderedPageBreak/>
              <w:t>Załącznik nr 5 – Oferta.</w:t>
            </w:r>
          </w:p>
        </w:tc>
      </w:tr>
      <w:tr w:rsidR="001161F7" w:rsidRPr="00C460AB" w14:paraId="13965125" w14:textId="77777777" w:rsidTr="007A2203">
        <w:tc>
          <w:tcPr>
            <w:tcW w:w="567" w:type="dxa"/>
            <w:tcBorders>
              <w:top w:val="single" w:sz="4" w:space="0" w:color="auto"/>
              <w:left w:val="single" w:sz="4" w:space="0" w:color="auto"/>
              <w:bottom w:val="single" w:sz="4" w:space="0" w:color="auto"/>
              <w:right w:val="single" w:sz="4" w:space="0" w:color="auto"/>
            </w:tcBorders>
            <w:vAlign w:val="center"/>
          </w:tcPr>
          <w:p w14:paraId="0C190FD0" w14:textId="602A2C8A" w:rsidR="001161F7" w:rsidRPr="00C460AB" w:rsidRDefault="001161F7"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lastRenderedPageBreak/>
              <w:t>18.</w:t>
            </w:r>
          </w:p>
          <w:p w14:paraId="2C9909A9" w14:textId="77777777" w:rsidR="001161F7" w:rsidRPr="00C460AB" w:rsidRDefault="001161F7" w:rsidP="00C460AB">
            <w:pPr>
              <w:jc w:val="both"/>
              <w:rPr>
                <w:rFonts w:ascii="Times New Roman" w:hAnsi="Times New Roman" w:cs="Times New Roman"/>
                <w:b/>
                <w:bCs/>
                <w:sz w:val="24"/>
                <w:szCs w:val="24"/>
              </w:rPr>
            </w:pPr>
          </w:p>
          <w:p w14:paraId="0FA49881" w14:textId="612467BD" w:rsidR="001161F7" w:rsidRPr="00C460AB" w:rsidRDefault="001161F7" w:rsidP="00C460AB">
            <w:pPr>
              <w:jc w:val="both"/>
              <w:rPr>
                <w:rFonts w:ascii="Times New Roman" w:hAnsi="Times New Roman" w:cs="Times New Roman"/>
                <w:b/>
                <w:bCs/>
                <w:sz w:val="24"/>
                <w:szCs w:val="24"/>
              </w:rPr>
            </w:pPr>
          </w:p>
        </w:tc>
        <w:tc>
          <w:tcPr>
            <w:tcW w:w="2270" w:type="dxa"/>
            <w:tcBorders>
              <w:top w:val="single" w:sz="4" w:space="0" w:color="auto"/>
              <w:left w:val="single" w:sz="4" w:space="0" w:color="auto"/>
              <w:bottom w:val="single" w:sz="4" w:space="0" w:color="auto"/>
              <w:right w:val="single" w:sz="4" w:space="0" w:color="auto"/>
            </w:tcBorders>
            <w:vAlign w:val="center"/>
          </w:tcPr>
          <w:p w14:paraId="387B42E3" w14:textId="2CFEB245" w:rsidR="001161F7" w:rsidRPr="00C460AB" w:rsidRDefault="001161F7" w:rsidP="00C460AB">
            <w:pPr>
              <w:jc w:val="both"/>
              <w:rPr>
                <w:rFonts w:ascii="Times New Roman" w:hAnsi="Times New Roman" w:cs="Times New Roman"/>
                <w:b/>
                <w:bCs/>
                <w:sz w:val="24"/>
                <w:szCs w:val="24"/>
              </w:rPr>
            </w:pPr>
            <w:r w:rsidRPr="00C460AB">
              <w:rPr>
                <w:rFonts w:ascii="Times New Roman" w:hAnsi="Times New Roman" w:cs="Times New Roman"/>
                <w:b/>
                <w:bCs/>
                <w:sz w:val="24"/>
                <w:szCs w:val="24"/>
              </w:rPr>
              <w:t>Postanowienia końcowe</w:t>
            </w:r>
          </w:p>
        </w:tc>
        <w:tc>
          <w:tcPr>
            <w:tcW w:w="7348" w:type="dxa"/>
            <w:tcBorders>
              <w:top w:val="single" w:sz="4" w:space="0" w:color="auto"/>
              <w:left w:val="single" w:sz="4" w:space="0" w:color="auto"/>
              <w:bottom w:val="single" w:sz="4" w:space="0" w:color="auto"/>
              <w:right w:val="single" w:sz="4" w:space="0" w:color="auto"/>
            </w:tcBorders>
            <w:vAlign w:val="center"/>
          </w:tcPr>
          <w:p w14:paraId="4209BEA8"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1.  Złożenie oferty w sposób inny niż określone w niniejszym ogłoszeniu konkursowym jest równoznaczne z jej odrzuceniem.</w:t>
            </w:r>
          </w:p>
          <w:p w14:paraId="0AE418B6"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2.  Złożenie oferty nie jest równoznaczne z przyznaniem </w:t>
            </w:r>
            <w:proofErr w:type="gramStart"/>
            <w:r w:rsidRPr="00C460AB">
              <w:rPr>
                <w:rFonts w:ascii="Times New Roman" w:hAnsi="Times New Roman" w:cs="Times New Roman"/>
                <w:sz w:val="24"/>
                <w:szCs w:val="24"/>
              </w:rPr>
              <w:t>dotacji,</w:t>
            </w:r>
            <w:proofErr w:type="gramEnd"/>
            <w:r w:rsidRPr="00C460AB">
              <w:rPr>
                <w:rFonts w:ascii="Times New Roman" w:hAnsi="Times New Roman" w:cs="Times New Roman"/>
                <w:sz w:val="24"/>
                <w:szCs w:val="24"/>
              </w:rPr>
              <w:t xml:space="preserve"> ani nie gwarantuje przyznania dotacji w wysokości wnioskowanej przez oferenta.</w:t>
            </w:r>
          </w:p>
          <w:p w14:paraId="6B94C43F"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3. Dotacje otrzymają podmioty, których oferty zostaną wybrane </w:t>
            </w:r>
            <w:r w:rsidRPr="00C460AB">
              <w:rPr>
                <w:rFonts w:ascii="Times New Roman" w:hAnsi="Times New Roman" w:cs="Times New Roman"/>
                <w:sz w:val="24"/>
                <w:szCs w:val="24"/>
              </w:rPr>
              <w:br/>
              <w:t>w postępowaniu konkursowym.</w:t>
            </w:r>
          </w:p>
          <w:p w14:paraId="4539A5B0"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4. Prezydent Miasta Torunia zastrzega sobie prawo do:</w:t>
            </w:r>
          </w:p>
          <w:p w14:paraId="4F963411" w14:textId="1A904D4E"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 unieważnienia konkursu w przypadku niezłożenia żadnej oferty lub gdy żadna ze złożonych ofert nie spełnia wymogów zawartych w ogłoszeniu </w:t>
            </w:r>
            <w:r w:rsidR="004E57D6">
              <w:rPr>
                <w:rFonts w:ascii="Times New Roman" w:hAnsi="Times New Roman" w:cs="Times New Roman"/>
                <w:sz w:val="24"/>
                <w:szCs w:val="24"/>
              </w:rPr>
              <w:br/>
            </w:r>
            <w:r w:rsidRPr="00C460AB">
              <w:rPr>
                <w:rFonts w:ascii="Times New Roman" w:hAnsi="Times New Roman" w:cs="Times New Roman"/>
                <w:sz w:val="24"/>
                <w:szCs w:val="24"/>
              </w:rPr>
              <w:t>o konkursie;</w:t>
            </w:r>
          </w:p>
          <w:p w14:paraId="505855ED"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2) do przedłużenia terminu rozstrzygnięcia konkursu;</w:t>
            </w:r>
          </w:p>
          <w:p w14:paraId="67E5588F" w14:textId="2CF2595E"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3) do nierozdysponowania wszystkich środków przewidzianych </w:t>
            </w:r>
            <w:r w:rsidR="004E57D6">
              <w:rPr>
                <w:rFonts w:ascii="Times New Roman" w:hAnsi="Times New Roman" w:cs="Times New Roman"/>
                <w:sz w:val="24"/>
                <w:szCs w:val="24"/>
              </w:rPr>
              <w:br/>
            </w:r>
            <w:r w:rsidRPr="00C460AB">
              <w:rPr>
                <w:rFonts w:ascii="Times New Roman" w:hAnsi="Times New Roman" w:cs="Times New Roman"/>
                <w:sz w:val="24"/>
                <w:szCs w:val="24"/>
              </w:rPr>
              <w:t>w ogłoszeniu konkursowym;</w:t>
            </w:r>
          </w:p>
          <w:p w14:paraId="648362A1"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4) negocjowania z oferentami wysokości dotacji, terminu realizacji zadania oraz zakresu rzeczowego zadania.</w:t>
            </w:r>
          </w:p>
          <w:p w14:paraId="1F6B9DEC"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5.  Kwota przeznaczona na konkurs wskazana w ogłoszeniu może ulec zmianie w szczególności w przypadku stwierdzenia, że:</w:t>
            </w:r>
          </w:p>
          <w:p w14:paraId="7E961BA1"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1)  zadania mogą być zrealizowane mniejszym kosztem; </w:t>
            </w:r>
          </w:p>
          <w:p w14:paraId="5FAEF8D5" w14:textId="77777777"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2)  złożone oferty nie uzyskają akceptacji Prezydenta Miasta Torunia;</w:t>
            </w:r>
          </w:p>
          <w:p w14:paraId="46B11C45" w14:textId="0D2DF538" w:rsidR="001161F7" w:rsidRPr="00C460AB" w:rsidRDefault="001161F7" w:rsidP="00C460AB">
            <w:pPr>
              <w:jc w:val="both"/>
              <w:rPr>
                <w:rFonts w:ascii="Times New Roman" w:hAnsi="Times New Roman" w:cs="Times New Roman"/>
                <w:sz w:val="24"/>
                <w:szCs w:val="24"/>
              </w:rPr>
            </w:pPr>
            <w:r w:rsidRPr="00C460AB">
              <w:rPr>
                <w:rFonts w:ascii="Times New Roman" w:hAnsi="Times New Roman" w:cs="Times New Roman"/>
                <w:sz w:val="24"/>
                <w:szCs w:val="24"/>
              </w:rPr>
              <w:t xml:space="preserve">3)  Rada Miasta Torunia przyzna inne niż planowano limity środków </w:t>
            </w:r>
            <w:r w:rsidR="004E57D6">
              <w:rPr>
                <w:rFonts w:ascii="Times New Roman" w:hAnsi="Times New Roman" w:cs="Times New Roman"/>
                <w:sz w:val="24"/>
                <w:szCs w:val="24"/>
              </w:rPr>
              <w:br/>
            </w:r>
            <w:r w:rsidRPr="00C460AB">
              <w:rPr>
                <w:rFonts w:ascii="Times New Roman" w:hAnsi="Times New Roman" w:cs="Times New Roman"/>
                <w:sz w:val="24"/>
                <w:szCs w:val="24"/>
              </w:rPr>
              <w:t xml:space="preserve">na realizację zadań publicznych Gminy Miasta Toruń we współpracy </w:t>
            </w:r>
            <w:r w:rsidR="004E57D6">
              <w:rPr>
                <w:rFonts w:ascii="Times New Roman" w:hAnsi="Times New Roman" w:cs="Times New Roman"/>
                <w:sz w:val="24"/>
                <w:szCs w:val="24"/>
              </w:rPr>
              <w:br/>
            </w:r>
            <w:r w:rsidRPr="00C460AB">
              <w:rPr>
                <w:rFonts w:ascii="Times New Roman" w:hAnsi="Times New Roman" w:cs="Times New Roman"/>
                <w:sz w:val="24"/>
                <w:szCs w:val="24"/>
              </w:rPr>
              <w:t>z organizacjami pozarządowymi lub zajdzie konieczność zmiany budżetu Miasta Torunia w tym zakresie.</w:t>
            </w:r>
          </w:p>
        </w:tc>
      </w:tr>
    </w:tbl>
    <w:p w14:paraId="704AEFED" w14:textId="77777777" w:rsidR="007A2203" w:rsidRPr="00C460AB" w:rsidRDefault="007A2203" w:rsidP="00C460AB">
      <w:pPr>
        <w:spacing w:after="0" w:line="240" w:lineRule="auto"/>
        <w:jc w:val="both"/>
        <w:rPr>
          <w:rFonts w:ascii="Times New Roman" w:hAnsi="Times New Roman" w:cs="Times New Roman"/>
          <w:sz w:val="24"/>
          <w:szCs w:val="24"/>
        </w:rPr>
      </w:pPr>
    </w:p>
    <w:sectPr w:rsidR="007A2203" w:rsidRPr="00C460AB" w:rsidSect="00BD7428">
      <w:pgSz w:w="11906" w:h="16838"/>
      <w:pgMar w:top="964"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BAD"/>
    <w:multiLevelType w:val="hybridMultilevel"/>
    <w:tmpl w:val="6A20B52A"/>
    <w:lvl w:ilvl="0" w:tplc="04150011">
      <w:start w:val="8"/>
      <w:numFmt w:val="decimal"/>
      <w:lvlText w:val="%1)"/>
      <w:lvlJc w:val="left"/>
      <w:pPr>
        <w:ind w:left="340" w:hanging="360"/>
      </w:pPr>
    </w:lvl>
    <w:lvl w:ilvl="1" w:tplc="04150019">
      <w:start w:val="1"/>
      <w:numFmt w:val="lowerLetter"/>
      <w:lvlText w:val="%2."/>
      <w:lvlJc w:val="left"/>
      <w:pPr>
        <w:ind w:left="1060" w:hanging="360"/>
      </w:pPr>
    </w:lvl>
    <w:lvl w:ilvl="2" w:tplc="0415001B">
      <w:start w:val="1"/>
      <w:numFmt w:val="lowerRoman"/>
      <w:lvlText w:val="%3."/>
      <w:lvlJc w:val="right"/>
      <w:pPr>
        <w:ind w:left="1780" w:hanging="180"/>
      </w:pPr>
    </w:lvl>
    <w:lvl w:ilvl="3" w:tplc="0415000F">
      <w:start w:val="1"/>
      <w:numFmt w:val="decimal"/>
      <w:lvlText w:val="%4."/>
      <w:lvlJc w:val="left"/>
      <w:pPr>
        <w:ind w:left="2500" w:hanging="360"/>
      </w:pPr>
    </w:lvl>
    <w:lvl w:ilvl="4" w:tplc="04150019">
      <w:start w:val="1"/>
      <w:numFmt w:val="lowerLetter"/>
      <w:lvlText w:val="%5."/>
      <w:lvlJc w:val="left"/>
      <w:pPr>
        <w:ind w:left="3220" w:hanging="360"/>
      </w:pPr>
    </w:lvl>
    <w:lvl w:ilvl="5" w:tplc="0415001B">
      <w:start w:val="1"/>
      <w:numFmt w:val="lowerRoman"/>
      <w:lvlText w:val="%6."/>
      <w:lvlJc w:val="right"/>
      <w:pPr>
        <w:ind w:left="3940" w:hanging="180"/>
      </w:pPr>
    </w:lvl>
    <w:lvl w:ilvl="6" w:tplc="0415000F">
      <w:start w:val="1"/>
      <w:numFmt w:val="decimal"/>
      <w:lvlText w:val="%7."/>
      <w:lvlJc w:val="left"/>
      <w:pPr>
        <w:ind w:left="4660" w:hanging="360"/>
      </w:pPr>
    </w:lvl>
    <w:lvl w:ilvl="7" w:tplc="04150019">
      <w:start w:val="1"/>
      <w:numFmt w:val="lowerLetter"/>
      <w:lvlText w:val="%8."/>
      <w:lvlJc w:val="left"/>
      <w:pPr>
        <w:ind w:left="5380" w:hanging="360"/>
      </w:pPr>
    </w:lvl>
    <w:lvl w:ilvl="8" w:tplc="0415001B">
      <w:start w:val="1"/>
      <w:numFmt w:val="lowerRoman"/>
      <w:lvlText w:val="%9."/>
      <w:lvlJc w:val="right"/>
      <w:pPr>
        <w:ind w:left="6100" w:hanging="180"/>
      </w:pPr>
    </w:lvl>
  </w:abstractNum>
  <w:abstractNum w:abstractNumId="1" w15:restartNumberingAfterBreak="0">
    <w:nsid w:val="0C0D7B48"/>
    <w:multiLevelType w:val="hybridMultilevel"/>
    <w:tmpl w:val="3216FDBA"/>
    <w:lvl w:ilvl="0" w:tplc="7E4ED7E6">
      <w:start w:val="1"/>
      <w:numFmt w:val="decimal"/>
      <w:lvlText w:val="%1."/>
      <w:lvlJc w:val="left"/>
      <w:pPr>
        <w:ind w:left="740" w:hanging="360"/>
      </w:pPr>
      <w:rPr>
        <w:rFonts w:ascii="Times New Roman" w:eastAsiaTheme="minorHAnsi" w:hAnsi="Times New Roman" w:cs="Times New Roman"/>
        <w:b w:val="0"/>
        <w:bCs w:val="0"/>
        <w:color w:val="auto"/>
      </w:rPr>
    </w:lvl>
    <w:lvl w:ilvl="1" w:tplc="04150019">
      <w:start w:val="1"/>
      <w:numFmt w:val="lowerLetter"/>
      <w:lvlText w:val="%2."/>
      <w:lvlJc w:val="left"/>
      <w:pPr>
        <w:ind w:left="1460" w:hanging="360"/>
      </w:pPr>
    </w:lvl>
    <w:lvl w:ilvl="2" w:tplc="0415001B">
      <w:start w:val="1"/>
      <w:numFmt w:val="lowerRoman"/>
      <w:lvlText w:val="%3."/>
      <w:lvlJc w:val="right"/>
      <w:pPr>
        <w:ind w:left="2180" w:hanging="180"/>
      </w:pPr>
    </w:lvl>
    <w:lvl w:ilvl="3" w:tplc="0415000F">
      <w:start w:val="1"/>
      <w:numFmt w:val="decimal"/>
      <w:lvlText w:val="%4."/>
      <w:lvlJc w:val="left"/>
      <w:pPr>
        <w:ind w:left="2900" w:hanging="360"/>
      </w:pPr>
    </w:lvl>
    <w:lvl w:ilvl="4" w:tplc="04150019">
      <w:start w:val="1"/>
      <w:numFmt w:val="lowerLetter"/>
      <w:lvlText w:val="%5."/>
      <w:lvlJc w:val="left"/>
      <w:pPr>
        <w:ind w:left="3620" w:hanging="360"/>
      </w:pPr>
    </w:lvl>
    <w:lvl w:ilvl="5" w:tplc="0415001B">
      <w:start w:val="1"/>
      <w:numFmt w:val="lowerRoman"/>
      <w:lvlText w:val="%6."/>
      <w:lvlJc w:val="right"/>
      <w:pPr>
        <w:ind w:left="4340" w:hanging="180"/>
      </w:pPr>
    </w:lvl>
    <w:lvl w:ilvl="6" w:tplc="0415000F">
      <w:start w:val="1"/>
      <w:numFmt w:val="decimal"/>
      <w:lvlText w:val="%7."/>
      <w:lvlJc w:val="left"/>
      <w:pPr>
        <w:ind w:left="5060" w:hanging="360"/>
      </w:pPr>
    </w:lvl>
    <w:lvl w:ilvl="7" w:tplc="04150019">
      <w:start w:val="1"/>
      <w:numFmt w:val="lowerLetter"/>
      <w:lvlText w:val="%8."/>
      <w:lvlJc w:val="left"/>
      <w:pPr>
        <w:ind w:left="5780" w:hanging="360"/>
      </w:pPr>
    </w:lvl>
    <w:lvl w:ilvl="8" w:tplc="0415001B">
      <w:start w:val="1"/>
      <w:numFmt w:val="lowerRoman"/>
      <w:lvlText w:val="%9."/>
      <w:lvlJc w:val="right"/>
      <w:pPr>
        <w:ind w:left="6500" w:hanging="180"/>
      </w:pPr>
    </w:lvl>
  </w:abstractNum>
  <w:abstractNum w:abstractNumId="2" w15:restartNumberingAfterBreak="0">
    <w:nsid w:val="13891831"/>
    <w:multiLevelType w:val="hybridMultilevel"/>
    <w:tmpl w:val="1E6A53F2"/>
    <w:lvl w:ilvl="0" w:tplc="19A2A838">
      <w:start w:val="4"/>
      <w:numFmt w:val="decimal"/>
      <w:lvlText w:val="%1."/>
      <w:lvlJc w:val="left"/>
      <w:pPr>
        <w:ind w:left="386" w:hanging="360"/>
      </w:pPr>
      <w:rPr>
        <w:rFonts w:hint="default"/>
      </w:rPr>
    </w:lvl>
    <w:lvl w:ilvl="1" w:tplc="04150019" w:tentative="1">
      <w:start w:val="1"/>
      <w:numFmt w:val="lowerLetter"/>
      <w:lvlText w:val="%2."/>
      <w:lvlJc w:val="left"/>
      <w:pPr>
        <w:ind w:left="1106" w:hanging="360"/>
      </w:pPr>
    </w:lvl>
    <w:lvl w:ilvl="2" w:tplc="0415001B" w:tentative="1">
      <w:start w:val="1"/>
      <w:numFmt w:val="lowerRoman"/>
      <w:lvlText w:val="%3."/>
      <w:lvlJc w:val="right"/>
      <w:pPr>
        <w:ind w:left="1826" w:hanging="180"/>
      </w:pPr>
    </w:lvl>
    <w:lvl w:ilvl="3" w:tplc="0415000F" w:tentative="1">
      <w:start w:val="1"/>
      <w:numFmt w:val="decimal"/>
      <w:lvlText w:val="%4."/>
      <w:lvlJc w:val="left"/>
      <w:pPr>
        <w:ind w:left="2546" w:hanging="360"/>
      </w:pPr>
    </w:lvl>
    <w:lvl w:ilvl="4" w:tplc="04150019" w:tentative="1">
      <w:start w:val="1"/>
      <w:numFmt w:val="lowerLetter"/>
      <w:lvlText w:val="%5."/>
      <w:lvlJc w:val="left"/>
      <w:pPr>
        <w:ind w:left="3266" w:hanging="360"/>
      </w:pPr>
    </w:lvl>
    <w:lvl w:ilvl="5" w:tplc="0415001B" w:tentative="1">
      <w:start w:val="1"/>
      <w:numFmt w:val="lowerRoman"/>
      <w:lvlText w:val="%6."/>
      <w:lvlJc w:val="right"/>
      <w:pPr>
        <w:ind w:left="3986" w:hanging="180"/>
      </w:pPr>
    </w:lvl>
    <w:lvl w:ilvl="6" w:tplc="0415000F" w:tentative="1">
      <w:start w:val="1"/>
      <w:numFmt w:val="decimal"/>
      <w:lvlText w:val="%7."/>
      <w:lvlJc w:val="left"/>
      <w:pPr>
        <w:ind w:left="4706" w:hanging="360"/>
      </w:pPr>
    </w:lvl>
    <w:lvl w:ilvl="7" w:tplc="04150019" w:tentative="1">
      <w:start w:val="1"/>
      <w:numFmt w:val="lowerLetter"/>
      <w:lvlText w:val="%8."/>
      <w:lvlJc w:val="left"/>
      <w:pPr>
        <w:ind w:left="5426" w:hanging="360"/>
      </w:pPr>
    </w:lvl>
    <w:lvl w:ilvl="8" w:tplc="0415001B" w:tentative="1">
      <w:start w:val="1"/>
      <w:numFmt w:val="lowerRoman"/>
      <w:lvlText w:val="%9."/>
      <w:lvlJc w:val="right"/>
      <w:pPr>
        <w:ind w:left="6146" w:hanging="180"/>
      </w:pPr>
    </w:lvl>
  </w:abstractNum>
  <w:abstractNum w:abstractNumId="3" w15:restartNumberingAfterBreak="0">
    <w:nsid w:val="341A7C82"/>
    <w:multiLevelType w:val="hybridMultilevel"/>
    <w:tmpl w:val="223CB0DC"/>
    <w:lvl w:ilvl="0" w:tplc="04150011">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02753D7"/>
    <w:multiLevelType w:val="hybridMultilevel"/>
    <w:tmpl w:val="4E5C7428"/>
    <w:lvl w:ilvl="0" w:tplc="9F784C48">
      <w:start w:val="1"/>
      <w:numFmt w:val="decimal"/>
      <w:lvlText w:val="%1."/>
      <w:lvlJc w:val="left"/>
      <w:pPr>
        <w:tabs>
          <w:tab w:val="num" w:pos="360"/>
        </w:tabs>
        <w:ind w:left="360" w:hanging="360"/>
      </w:pPr>
      <w:rPr>
        <w:rFonts w:ascii="Times New Roman" w:eastAsiaTheme="minorHAnsi" w:hAnsi="Times New Roman" w:cs="Times New Roman"/>
        <w:b w:val="0"/>
        <w:i w:val="0"/>
        <w:strike w:val="0"/>
        <w:dstrike w:val="0"/>
        <w:color w:val="auto"/>
        <w:u w:val="none"/>
        <w:effect w:val="none"/>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512779B4"/>
    <w:multiLevelType w:val="hybridMultilevel"/>
    <w:tmpl w:val="C2B067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12F4DB3"/>
    <w:multiLevelType w:val="hybridMultilevel"/>
    <w:tmpl w:val="59684030"/>
    <w:lvl w:ilvl="0" w:tplc="0415000F">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EBF1FA7"/>
    <w:multiLevelType w:val="hybridMultilevel"/>
    <w:tmpl w:val="D1CAE5E8"/>
    <w:lvl w:ilvl="0" w:tplc="2250CF1A">
      <w:start w:val="3"/>
      <w:numFmt w:val="decimal"/>
      <w:lvlText w:val="%1."/>
      <w:lvlJc w:val="left"/>
      <w:pPr>
        <w:ind w:left="386" w:hanging="360"/>
      </w:pPr>
      <w:rPr>
        <w:rFonts w:hint="default"/>
      </w:rPr>
    </w:lvl>
    <w:lvl w:ilvl="1" w:tplc="04150019" w:tentative="1">
      <w:start w:val="1"/>
      <w:numFmt w:val="lowerLetter"/>
      <w:lvlText w:val="%2."/>
      <w:lvlJc w:val="left"/>
      <w:pPr>
        <w:ind w:left="1106" w:hanging="360"/>
      </w:pPr>
    </w:lvl>
    <w:lvl w:ilvl="2" w:tplc="0415001B" w:tentative="1">
      <w:start w:val="1"/>
      <w:numFmt w:val="lowerRoman"/>
      <w:lvlText w:val="%3."/>
      <w:lvlJc w:val="right"/>
      <w:pPr>
        <w:ind w:left="1826" w:hanging="180"/>
      </w:pPr>
    </w:lvl>
    <w:lvl w:ilvl="3" w:tplc="0415000F" w:tentative="1">
      <w:start w:val="1"/>
      <w:numFmt w:val="decimal"/>
      <w:lvlText w:val="%4."/>
      <w:lvlJc w:val="left"/>
      <w:pPr>
        <w:ind w:left="2546" w:hanging="360"/>
      </w:pPr>
    </w:lvl>
    <w:lvl w:ilvl="4" w:tplc="04150019" w:tentative="1">
      <w:start w:val="1"/>
      <w:numFmt w:val="lowerLetter"/>
      <w:lvlText w:val="%5."/>
      <w:lvlJc w:val="left"/>
      <w:pPr>
        <w:ind w:left="3266" w:hanging="360"/>
      </w:pPr>
    </w:lvl>
    <w:lvl w:ilvl="5" w:tplc="0415001B" w:tentative="1">
      <w:start w:val="1"/>
      <w:numFmt w:val="lowerRoman"/>
      <w:lvlText w:val="%6."/>
      <w:lvlJc w:val="right"/>
      <w:pPr>
        <w:ind w:left="3986" w:hanging="180"/>
      </w:pPr>
    </w:lvl>
    <w:lvl w:ilvl="6" w:tplc="0415000F" w:tentative="1">
      <w:start w:val="1"/>
      <w:numFmt w:val="decimal"/>
      <w:lvlText w:val="%7."/>
      <w:lvlJc w:val="left"/>
      <w:pPr>
        <w:ind w:left="4706" w:hanging="360"/>
      </w:pPr>
    </w:lvl>
    <w:lvl w:ilvl="7" w:tplc="04150019" w:tentative="1">
      <w:start w:val="1"/>
      <w:numFmt w:val="lowerLetter"/>
      <w:lvlText w:val="%8."/>
      <w:lvlJc w:val="left"/>
      <w:pPr>
        <w:ind w:left="5426" w:hanging="360"/>
      </w:pPr>
    </w:lvl>
    <w:lvl w:ilvl="8" w:tplc="0415001B" w:tentative="1">
      <w:start w:val="1"/>
      <w:numFmt w:val="lowerRoman"/>
      <w:lvlText w:val="%9."/>
      <w:lvlJc w:val="right"/>
      <w:pPr>
        <w:ind w:left="6146" w:hanging="180"/>
      </w:pPr>
    </w:lvl>
  </w:abstractNum>
  <w:num w:numId="1" w16cid:durableId="135588527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3615298">
    <w:abstractNumId w:val="4"/>
    <w:lvlOverride w:ilvl="0">
      <w:startOverride w:val="1"/>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4990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824423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0212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369978">
    <w:abstractNumId w:val="2"/>
  </w:num>
  <w:num w:numId="7" w16cid:durableId="1645819649">
    <w:abstractNumId w:val="5"/>
  </w:num>
  <w:num w:numId="8" w16cid:durableId="940725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7C"/>
    <w:rsid w:val="0003290C"/>
    <w:rsid w:val="001161F7"/>
    <w:rsid w:val="0012475A"/>
    <w:rsid w:val="00133F7C"/>
    <w:rsid w:val="0017154D"/>
    <w:rsid w:val="001D0111"/>
    <w:rsid w:val="001D1C27"/>
    <w:rsid w:val="0020118E"/>
    <w:rsid w:val="00236BF9"/>
    <w:rsid w:val="00261663"/>
    <w:rsid w:val="00283DDB"/>
    <w:rsid w:val="002D073A"/>
    <w:rsid w:val="00341779"/>
    <w:rsid w:val="00411F4F"/>
    <w:rsid w:val="00461ED4"/>
    <w:rsid w:val="004B352B"/>
    <w:rsid w:val="004E57D6"/>
    <w:rsid w:val="005513A4"/>
    <w:rsid w:val="005C5561"/>
    <w:rsid w:val="006C6138"/>
    <w:rsid w:val="006F0FAB"/>
    <w:rsid w:val="007420BB"/>
    <w:rsid w:val="00781AA4"/>
    <w:rsid w:val="007823AF"/>
    <w:rsid w:val="00797FDF"/>
    <w:rsid w:val="007A2203"/>
    <w:rsid w:val="00851A4B"/>
    <w:rsid w:val="00854773"/>
    <w:rsid w:val="008700C5"/>
    <w:rsid w:val="00881F1B"/>
    <w:rsid w:val="00883860"/>
    <w:rsid w:val="00890082"/>
    <w:rsid w:val="00914E60"/>
    <w:rsid w:val="00992CE1"/>
    <w:rsid w:val="009E716F"/>
    <w:rsid w:val="00A41D6D"/>
    <w:rsid w:val="00A82331"/>
    <w:rsid w:val="00AE1AE8"/>
    <w:rsid w:val="00BA3240"/>
    <w:rsid w:val="00BB7DD4"/>
    <w:rsid w:val="00BD0834"/>
    <w:rsid w:val="00BD7428"/>
    <w:rsid w:val="00BE35E6"/>
    <w:rsid w:val="00BF3E34"/>
    <w:rsid w:val="00C460AB"/>
    <w:rsid w:val="00D06DEE"/>
    <w:rsid w:val="00D50815"/>
    <w:rsid w:val="00D914EE"/>
    <w:rsid w:val="00DF49F8"/>
    <w:rsid w:val="00E21702"/>
    <w:rsid w:val="00E41B6F"/>
    <w:rsid w:val="00F2412A"/>
    <w:rsid w:val="00FF3C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2B2"/>
  <w15:chartTrackingRefBased/>
  <w15:docId w15:val="{57F843C7-4901-4CFB-B2DF-DB8CFE9F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33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33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33F7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33F7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33F7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33F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33F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33F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33F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3F7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33F7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33F7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33F7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33F7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33F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33F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33F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33F7C"/>
    <w:rPr>
      <w:rFonts w:eastAsiaTheme="majorEastAsia" w:cstheme="majorBidi"/>
      <w:color w:val="272727" w:themeColor="text1" w:themeTint="D8"/>
    </w:rPr>
  </w:style>
  <w:style w:type="paragraph" w:styleId="Tytu">
    <w:name w:val="Title"/>
    <w:basedOn w:val="Normalny"/>
    <w:next w:val="Normalny"/>
    <w:link w:val="TytuZnak"/>
    <w:uiPriority w:val="10"/>
    <w:qFormat/>
    <w:rsid w:val="00133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33F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33F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33F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33F7C"/>
    <w:pPr>
      <w:spacing w:before="160"/>
      <w:jc w:val="center"/>
    </w:pPr>
    <w:rPr>
      <w:i/>
      <w:iCs/>
      <w:color w:val="404040" w:themeColor="text1" w:themeTint="BF"/>
    </w:rPr>
  </w:style>
  <w:style w:type="character" w:customStyle="1" w:styleId="CytatZnak">
    <w:name w:val="Cytat Znak"/>
    <w:basedOn w:val="Domylnaczcionkaakapitu"/>
    <w:link w:val="Cytat"/>
    <w:uiPriority w:val="29"/>
    <w:rsid w:val="00133F7C"/>
    <w:rPr>
      <w:i/>
      <w:iCs/>
      <w:color w:val="404040" w:themeColor="text1" w:themeTint="BF"/>
    </w:rPr>
  </w:style>
  <w:style w:type="paragraph" w:styleId="Akapitzlist">
    <w:name w:val="List Paragraph"/>
    <w:basedOn w:val="Normalny"/>
    <w:uiPriority w:val="34"/>
    <w:qFormat/>
    <w:rsid w:val="00133F7C"/>
    <w:pPr>
      <w:ind w:left="720"/>
      <w:contextualSpacing/>
    </w:pPr>
  </w:style>
  <w:style w:type="character" w:styleId="Wyrnienieintensywne">
    <w:name w:val="Intense Emphasis"/>
    <w:basedOn w:val="Domylnaczcionkaakapitu"/>
    <w:uiPriority w:val="21"/>
    <w:qFormat/>
    <w:rsid w:val="00133F7C"/>
    <w:rPr>
      <w:i/>
      <w:iCs/>
      <w:color w:val="2F5496" w:themeColor="accent1" w:themeShade="BF"/>
    </w:rPr>
  </w:style>
  <w:style w:type="paragraph" w:styleId="Cytatintensywny">
    <w:name w:val="Intense Quote"/>
    <w:basedOn w:val="Normalny"/>
    <w:next w:val="Normalny"/>
    <w:link w:val="CytatintensywnyZnak"/>
    <w:uiPriority w:val="30"/>
    <w:qFormat/>
    <w:rsid w:val="00133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33F7C"/>
    <w:rPr>
      <w:i/>
      <w:iCs/>
      <w:color w:val="2F5496" w:themeColor="accent1" w:themeShade="BF"/>
    </w:rPr>
  </w:style>
  <w:style w:type="character" w:styleId="Odwoanieintensywne">
    <w:name w:val="Intense Reference"/>
    <w:basedOn w:val="Domylnaczcionkaakapitu"/>
    <w:uiPriority w:val="32"/>
    <w:qFormat/>
    <w:rsid w:val="00133F7C"/>
    <w:rPr>
      <w:b/>
      <w:bCs/>
      <w:smallCaps/>
      <w:color w:val="2F5496" w:themeColor="accent1" w:themeShade="BF"/>
      <w:spacing w:val="5"/>
    </w:rPr>
  </w:style>
  <w:style w:type="table" w:styleId="Tabela-Siatka">
    <w:name w:val="Table Grid"/>
    <w:basedOn w:val="Standardowy"/>
    <w:uiPriority w:val="39"/>
    <w:rsid w:val="00BD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D7428"/>
    <w:rPr>
      <w:color w:val="0563C1" w:themeColor="hyperlink"/>
      <w:u w:val="single"/>
    </w:rPr>
  </w:style>
  <w:style w:type="character" w:styleId="Nierozpoznanawzmianka">
    <w:name w:val="Unresolved Mention"/>
    <w:basedOn w:val="Domylnaczcionkaakapitu"/>
    <w:uiPriority w:val="99"/>
    <w:semiHidden/>
    <w:unhideWhenUsed/>
    <w:rsid w:val="00BD7428"/>
    <w:rPr>
      <w:color w:val="605E5C"/>
      <w:shd w:val="clear" w:color="auto" w:fill="E1DFDD"/>
    </w:rPr>
  </w:style>
  <w:style w:type="character" w:customStyle="1" w:styleId="markedcontent">
    <w:name w:val="markedcontent"/>
    <w:basedOn w:val="Domylnaczcionkaakapitu"/>
    <w:rsid w:val="00BA3240"/>
  </w:style>
  <w:style w:type="character" w:styleId="Odwoaniedokomentarza">
    <w:name w:val="annotation reference"/>
    <w:basedOn w:val="Domylnaczcionkaakapitu"/>
    <w:uiPriority w:val="99"/>
    <w:semiHidden/>
    <w:unhideWhenUsed/>
    <w:rsid w:val="00851A4B"/>
    <w:rPr>
      <w:sz w:val="16"/>
      <w:szCs w:val="16"/>
    </w:rPr>
  </w:style>
  <w:style w:type="paragraph" w:styleId="Tekstkomentarza">
    <w:name w:val="annotation text"/>
    <w:basedOn w:val="Normalny"/>
    <w:link w:val="TekstkomentarzaZnak"/>
    <w:uiPriority w:val="99"/>
    <w:unhideWhenUsed/>
    <w:rsid w:val="00851A4B"/>
    <w:pPr>
      <w:spacing w:line="240" w:lineRule="auto"/>
    </w:pPr>
    <w:rPr>
      <w:sz w:val="20"/>
      <w:szCs w:val="20"/>
    </w:rPr>
  </w:style>
  <w:style w:type="character" w:customStyle="1" w:styleId="TekstkomentarzaZnak">
    <w:name w:val="Tekst komentarza Znak"/>
    <w:basedOn w:val="Domylnaczcionkaakapitu"/>
    <w:link w:val="Tekstkomentarza"/>
    <w:uiPriority w:val="99"/>
    <w:rsid w:val="00851A4B"/>
    <w:rPr>
      <w:sz w:val="20"/>
      <w:szCs w:val="20"/>
    </w:rPr>
  </w:style>
  <w:style w:type="paragraph" w:styleId="Tematkomentarza">
    <w:name w:val="annotation subject"/>
    <w:basedOn w:val="Tekstkomentarza"/>
    <w:next w:val="Tekstkomentarza"/>
    <w:link w:val="TematkomentarzaZnak"/>
    <w:uiPriority w:val="99"/>
    <w:semiHidden/>
    <w:unhideWhenUsed/>
    <w:rsid w:val="00851A4B"/>
    <w:rPr>
      <w:b/>
      <w:bCs/>
    </w:rPr>
  </w:style>
  <w:style w:type="character" w:customStyle="1" w:styleId="TematkomentarzaZnak">
    <w:name w:val="Temat komentarza Znak"/>
    <w:basedOn w:val="TekstkomentarzaZnak"/>
    <w:link w:val="Tematkomentarza"/>
    <w:uiPriority w:val="99"/>
    <w:semiHidden/>
    <w:rsid w:val="00851A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bitorun.pl" TargetMode="External"/><Relationship Id="rId3" Type="http://schemas.openxmlformats.org/officeDocument/2006/relationships/styles" Target="styles.xml"/><Relationship Id="rId7" Type="http://schemas.openxmlformats.org/officeDocument/2006/relationships/hyperlink" Target="https://bip.toru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itkac.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B6A83-CC25-4EF3-AC56-7DE86D9B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3701</Words>
  <Characters>22209</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Urbańska</dc:creator>
  <cp:keywords/>
  <dc:description/>
  <cp:lastModifiedBy>Pracownik MOPR</cp:lastModifiedBy>
  <cp:revision>12</cp:revision>
  <cp:lastPrinted>2026-02-16T11:23:00Z</cp:lastPrinted>
  <dcterms:created xsi:type="dcterms:W3CDTF">2026-02-20T11:59:00Z</dcterms:created>
  <dcterms:modified xsi:type="dcterms:W3CDTF">2026-03-06T10:25:00Z</dcterms:modified>
</cp:coreProperties>
</file>